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E1B7C" w14:textId="77777777" w:rsidR="00136587" w:rsidRDefault="001E05D5" w:rsidP="00F04C81">
      <w:pPr>
        <w:tabs>
          <w:tab w:val="clear" w:pos="360"/>
          <w:tab w:val="clear" w:pos="1080"/>
          <w:tab w:val="clear" w:pos="1440"/>
        </w:tabs>
        <w:spacing w:before="240"/>
        <w:jc w:val="center"/>
        <w:rPr>
          <w:b/>
        </w:rPr>
      </w:pPr>
      <w:r>
        <w:rPr>
          <w:b/>
        </w:rPr>
        <w:t>Chapter</w:t>
      </w:r>
      <w:r w:rsidR="00136587">
        <w:rPr>
          <w:b/>
        </w:rPr>
        <w:t xml:space="preserve"> 12</w:t>
      </w:r>
    </w:p>
    <w:p w14:paraId="39E13D5D" w14:textId="77777777" w:rsidR="00EA1D3F" w:rsidRDefault="00C56301" w:rsidP="001E05D5">
      <w:pPr>
        <w:tabs>
          <w:tab w:val="clear" w:pos="360"/>
          <w:tab w:val="clear" w:pos="1080"/>
          <w:tab w:val="clear" w:pos="1440"/>
        </w:tabs>
        <w:spacing w:before="240"/>
        <w:jc w:val="center"/>
      </w:pPr>
      <w:r w:rsidRPr="001365CB">
        <w:rPr>
          <w:b/>
        </w:rPr>
        <w:t xml:space="preserve">TERMINATION OF ASSISTANCE </w:t>
      </w:r>
      <w:r w:rsidRPr="007303C2">
        <w:rPr>
          <w:b/>
        </w:rPr>
        <w:t>AND TENANCY</w:t>
      </w:r>
    </w:p>
    <w:p w14:paraId="10FBE00C" w14:textId="77777777" w:rsidR="003D7A8D" w:rsidRDefault="003D7A8D">
      <w:pPr>
        <w:tabs>
          <w:tab w:val="clear" w:pos="360"/>
          <w:tab w:val="clear" w:pos="1080"/>
          <w:tab w:val="clear" w:pos="1440"/>
        </w:tabs>
      </w:pPr>
      <w:r>
        <w:t xml:space="preserve">HUD regulations </w:t>
      </w:r>
      <w:r w:rsidR="00B8108A">
        <w:t xml:space="preserve">specify </w:t>
      </w:r>
      <w:r w:rsidR="00BB736D">
        <w:t>mandatory and optional grounds</w:t>
      </w:r>
      <w:r w:rsidR="00B8108A">
        <w:t xml:space="preserve"> for which </w:t>
      </w:r>
      <w:r w:rsidR="006D1E59">
        <w:t>a PHA</w:t>
      </w:r>
      <w:r w:rsidR="00B8108A">
        <w:t xml:space="preserve"> can</w:t>
      </w:r>
      <w:r w:rsidR="006D1E59">
        <w:t xml:space="preserve"> terminate a family’s </w:t>
      </w:r>
      <w:r w:rsidR="00FE1229">
        <w:t>assistance</w:t>
      </w:r>
      <w:r w:rsidR="00B8108A">
        <w:t>.</w:t>
      </w:r>
      <w:r w:rsidR="006D1E59">
        <w:t xml:space="preserve"> They also </w:t>
      </w:r>
      <w:r w:rsidR="00BB736D">
        <w:t xml:space="preserve">specify </w:t>
      </w:r>
      <w:r w:rsidR="006D1E59">
        <w:t xml:space="preserve">the circumstances under which an owner may terminate the tenancy of an assisted family. </w:t>
      </w:r>
      <w:r w:rsidR="008B7BDB">
        <w:t>This c</w:t>
      </w:r>
      <w:r>
        <w:t xml:space="preserve">hapter </w:t>
      </w:r>
      <w:r w:rsidR="00BB736D">
        <w:t xml:space="preserve">describes </w:t>
      </w:r>
      <w:r>
        <w:t xml:space="preserve">the policies that govern </w:t>
      </w:r>
      <w:r w:rsidR="00BB736D">
        <w:t>mandatory and optional</w:t>
      </w:r>
      <w:r>
        <w:t xml:space="preserve"> terminations of assistance</w:t>
      </w:r>
      <w:r w:rsidR="006D1E59">
        <w:t xml:space="preserve">, </w:t>
      </w:r>
      <w:r>
        <w:t xml:space="preserve">and </w:t>
      </w:r>
      <w:r w:rsidR="006D1E59">
        <w:t xml:space="preserve">termination of </w:t>
      </w:r>
      <w:r>
        <w:t>tenancy</w:t>
      </w:r>
      <w:r w:rsidR="006D1E59">
        <w:t xml:space="preserve"> by the owner</w:t>
      </w:r>
      <w:r>
        <w:t>. It is presented in three parts:</w:t>
      </w:r>
    </w:p>
    <w:p w14:paraId="29CED5DF" w14:textId="77777777" w:rsidR="003D7A8D" w:rsidRDefault="003D7A8D" w:rsidP="00B8108A">
      <w:pPr>
        <w:tabs>
          <w:tab w:val="clear" w:pos="360"/>
          <w:tab w:val="clear" w:pos="1080"/>
          <w:tab w:val="clear" w:pos="1440"/>
        </w:tabs>
        <w:ind w:left="720"/>
      </w:pPr>
      <w:r w:rsidRPr="003D7A8D">
        <w:rPr>
          <w:u w:val="single"/>
        </w:rPr>
        <w:t>Part I: Grounds for Termination of Assistance</w:t>
      </w:r>
      <w:r w:rsidR="001300B9">
        <w:t>.</w:t>
      </w:r>
      <w:r>
        <w:t xml:space="preserve"> </w:t>
      </w:r>
      <w:r w:rsidR="001300B9">
        <w:t xml:space="preserve">This </w:t>
      </w:r>
      <w:r w:rsidR="008B7BDB">
        <w:t>p</w:t>
      </w:r>
      <w:r w:rsidR="001300B9">
        <w:t xml:space="preserve">art </w:t>
      </w:r>
      <w:r w:rsidR="00E24516">
        <w:t xml:space="preserve">describes the </w:t>
      </w:r>
      <w:r w:rsidR="00E504F0">
        <w:t>various</w:t>
      </w:r>
      <w:r>
        <w:t xml:space="preserve"> </w:t>
      </w:r>
      <w:r w:rsidR="00E24516">
        <w:t>circumstances under which assistance under the program can be terminated by the family or by the PHA</w:t>
      </w:r>
      <w:r>
        <w:t>.</w:t>
      </w:r>
    </w:p>
    <w:p w14:paraId="7EEF979C" w14:textId="77777777" w:rsidR="003D7A8D" w:rsidRDefault="003D7A8D" w:rsidP="00B8108A">
      <w:pPr>
        <w:tabs>
          <w:tab w:val="clear" w:pos="360"/>
          <w:tab w:val="clear" w:pos="1080"/>
          <w:tab w:val="clear" w:pos="1440"/>
        </w:tabs>
        <w:ind w:left="720"/>
      </w:pPr>
      <w:r w:rsidRPr="003D7A8D">
        <w:rPr>
          <w:u w:val="single"/>
        </w:rPr>
        <w:t>Part II: Approach to Termination of Assistance</w:t>
      </w:r>
      <w:r w:rsidR="001300B9">
        <w:t>.</w:t>
      </w:r>
      <w:r>
        <w:t xml:space="preserve"> </w:t>
      </w:r>
      <w:r w:rsidR="008B7BDB">
        <w:t>This p</w:t>
      </w:r>
      <w:r w:rsidR="001300B9">
        <w:t xml:space="preserve">art </w:t>
      </w:r>
      <w:r>
        <w:t xml:space="preserve">describes the policies </w:t>
      </w:r>
      <w:r w:rsidR="00E24516">
        <w:t>and the process that the PHA will use in evaluating decisions on whether to terminate assistance due to actions or inactions of the family where termination is an option</w:t>
      </w:r>
      <w:r>
        <w:t xml:space="preserve">. </w:t>
      </w:r>
      <w:r w:rsidR="00B8108A">
        <w:t xml:space="preserve">It specifies the alternatives that the PHA may consider in lieu of termination, the </w:t>
      </w:r>
      <w:r>
        <w:t xml:space="preserve">criteria </w:t>
      </w:r>
      <w:r w:rsidR="00B8108A">
        <w:t xml:space="preserve">the PHA </w:t>
      </w:r>
      <w:r w:rsidR="00E24516">
        <w:t xml:space="preserve">will </w:t>
      </w:r>
      <w:r w:rsidR="00B8108A">
        <w:t>use when deciding what action to take, and the steps the PHA must take when terminating a family’s assistance.</w:t>
      </w:r>
    </w:p>
    <w:p w14:paraId="48984670" w14:textId="77777777" w:rsidR="003D7A8D" w:rsidRPr="00136587" w:rsidRDefault="00B8108A" w:rsidP="00B8108A">
      <w:pPr>
        <w:tabs>
          <w:tab w:val="clear" w:pos="360"/>
          <w:tab w:val="clear" w:pos="1080"/>
          <w:tab w:val="clear" w:pos="1440"/>
        </w:tabs>
        <w:ind w:left="720"/>
      </w:pPr>
      <w:r>
        <w:rPr>
          <w:u w:val="single"/>
        </w:rPr>
        <w:t>Part III:</w:t>
      </w:r>
      <w:r w:rsidR="003D7A8D" w:rsidRPr="00B8108A">
        <w:rPr>
          <w:u w:val="single"/>
        </w:rPr>
        <w:t xml:space="preserve"> Termination of Tenancy by the Owner</w:t>
      </w:r>
      <w:r w:rsidR="001300B9" w:rsidRPr="00EA2641">
        <w:t>.</w:t>
      </w:r>
      <w:r w:rsidR="003D7A8D">
        <w:t xml:space="preserve"> </w:t>
      </w:r>
      <w:r w:rsidR="001300B9">
        <w:t xml:space="preserve">This </w:t>
      </w:r>
      <w:r w:rsidR="008B7BDB">
        <w:t>p</w:t>
      </w:r>
      <w:r w:rsidR="001300B9">
        <w:t xml:space="preserve">art </w:t>
      </w:r>
      <w:r w:rsidR="00E24516">
        <w:t>describes the HUD</w:t>
      </w:r>
      <w:r w:rsidR="003D7A8D">
        <w:t xml:space="preserve"> policies th</w:t>
      </w:r>
      <w:r>
        <w:t>at</w:t>
      </w:r>
      <w:r w:rsidR="003D7A8D">
        <w:t xml:space="preserve"> govern the owner’s right to terminate an assisted tenancy.</w:t>
      </w:r>
    </w:p>
    <w:p w14:paraId="14D31FD1" w14:textId="77777777" w:rsidR="00EA1D3F" w:rsidRPr="00B8108A" w:rsidRDefault="00CC6281" w:rsidP="001E05D5">
      <w:pPr>
        <w:tabs>
          <w:tab w:val="clear" w:pos="360"/>
          <w:tab w:val="clear" w:pos="1080"/>
          <w:tab w:val="clear" w:pos="1440"/>
        </w:tabs>
        <w:spacing w:before="240"/>
        <w:jc w:val="center"/>
        <w:rPr>
          <w:b/>
        </w:rPr>
      </w:pPr>
      <w:r w:rsidRPr="00B8108A">
        <w:rPr>
          <w:b/>
        </w:rPr>
        <w:t>PART I: GROUNDS FOR TERMINATION OF ASSISTANCE</w:t>
      </w:r>
    </w:p>
    <w:p w14:paraId="02784256" w14:textId="77777777" w:rsidR="00CC6281" w:rsidRDefault="00CC6281" w:rsidP="001E05D5">
      <w:pPr>
        <w:tabs>
          <w:tab w:val="clear" w:pos="360"/>
          <w:tab w:val="clear" w:pos="1080"/>
          <w:tab w:val="clear" w:pos="1440"/>
        </w:tabs>
        <w:spacing w:before="240"/>
        <w:rPr>
          <w:b/>
        </w:rPr>
      </w:pPr>
      <w:r>
        <w:rPr>
          <w:b/>
        </w:rPr>
        <w:t>12-I.A</w:t>
      </w:r>
      <w:r w:rsidR="001300B9">
        <w:rPr>
          <w:b/>
        </w:rPr>
        <w:t>.</w:t>
      </w:r>
      <w:r w:rsidR="001E05D5">
        <w:rPr>
          <w:b/>
        </w:rPr>
        <w:t xml:space="preserve"> </w:t>
      </w:r>
      <w:r>
        <w:rPr>
          <w:b/>
        </w:rPr>
        <w:t>OVERVIEW</w:t>
      </w:r>
    </w:p>
    <w:p w14:paraId="5A959390" w14:textId="77777777" w:rsidR="00CC6281" w:rsidRDefault="00CC6281" w:rsidP="00CC6281">
      <w:pPr>
        <w:tabs>
          <w:tab w:val="clear" w:pos="360"/>
          <w:tab w:val="clear" w:pos="1080"/>
          <w:tab w:val="clear" w:pos="1440"/>
        </w:tabs>
      </w:pPr>
      <w:r>
        <w:t xml:space="preserve">HUD </w:t>
      </w:r>
      <w:r>
        <w:rPr>
          <w:u w:val="single"/>
        </w:rPr>
        <w:t>requires</w:t>
      </w:r>
      <w:r>
        <w:t xml:space="preserve"> the PHA to terminate assistance for certain </w:t>
      </w:r>
      <w:r w:rsidR="006929ED">
        <w:t xml:space="preserve">actions and inactions of the family </w:t>
      </w:r>
      <w:r>
        <w:t>and when the family no longer requires assistance</w:t>
      </w:r>
      <w:r w:rsidR="006929ED">
        <w:t xml:space="preserve"> due to increases in family income</w:t>
      </w:r>
      <w:r>
        <w:t xml:space="preserve">. HUD </w:t>
      </w:r>
      <w:r>
        <w:rPr>
          <w:u w:val="single"/>
        </w:rPr>
        <w:t>permits</w:t>
      </w:r>
      <w:r>
        <w:t xml:space="preserve"> the PHA to terminate assistance for certain other actions </w:t>
      </w:r>
      <w:r w:rsidR="006929ED">
        <w:t>or inactions of the family</w:t>
      </w:r>
      <w:r>
        <w:t xml:space="preserve">. </w:t>
      </w:r>
      <w:r w:rsidR="005A38A1">
        <w:t>In addition, a</w:t>
      </w:r>
      <w:r>
        <w:t xml:space="preserve"> family may decide to </w:t>
      </w:r>
      <w:r w:rsidR="006929ED">
        <w:t>withdraw from the program and terminate their</w:t>
      </w:r>
      <w:r>
        <w:t xml:space="preserve"> </w:t>
      </w:r>
      <w:r w:rsidR="00FE1229">
        <w:t>HCV</w:t>
      </w:r>
      <w:r>
        <w:t xml:space="preserve"> assistance at </w:t>
      </w:r>
      <w:r w:rsidR="001E05D5">
        <w:t>any time by notifying the PHA.</w:t>
      </w:r>
    </w:p>
    <w:p w14:paraId="374AEF9B" w14:textId="77777777" w:rsidR="00EA1D3F" w:rsidRDefault="00FE1229" w:rsidP="001E05D5">
      <w:pPr>
        <w:tabs>
          <w:tab w:val="clear" w:pos="360"/>
          <w:tab w:val="clear" w:pos="1080"/>
          <w:tab w:val="clear" w:pos="1440"/>
        </w:tabs>
        <w:spacing w:before="240"/>
        <w:rPr>
          <w:b/>
        </w:rPr>
      </w:pPr>
      <w:r>
        <w:rPr>
          <w:b/>
        </w:rPr>
        <w:t>1</w:t>
      </w:r>
      <w:r w:rsidR="001300B9">
        <w:rPr>
          <w:b/>
        </w:rPr>
        <w:t>2</w:t>
      </w:r>
      <w:r>
        <w:rPr>
          <w:b/>
        </w:rPr>
        <w:t>-I.</w:t>
      </w:r>
      <w:r w:rsidR="00EA1D3F">
        <w:rPr>
          <w:b/>
        </w:rPr>
        <w:t>B</w:t>
      </w:r>
      <w:r w:rsidR="001300B9">
        <w:rPr>
          <w:b/>
        </w:rPr>
        <w:t xml:space="preserve">. </w:t>
      </w:r>
      <w:r w:rsidR="00EA1D3F">
        <w:rPr>
          <w:b/>
        </w:rPr>
        <w:t xml:space="preserve">FAMILY NO LONGER REQUIRES ASSISTANCE </w:t>
      </w:r>
      <w:r w:rsidR="00EA1D3F" w:rsidRPr="001300B9">
        <w:rPr>
          <w:b/>
        </w:rPr>
        <w:t>[24 CFR 982.455]</w:t>
      </w:r>
    </w:p>
    <w:p w14:paraId="50D6D431" w14:textId="77777777" w:rsidR="00EA1D3F" w:rsidRDefault="00EA1D3F">
      <w:pPr>
        <w:tabs>
          <w:tab w:val="clear" w:pos="360"/>
          <w:tab w:val="clear" w:pos="1080"/>
          <w:tab w:val="clear" w:pos="1440"/>
        </w:tabs>
      </w:pPr>
      <w:r>
        <w:t>As a family’s income increases</w:t>
      </w:r>
      <w:r w:rsidR="00FE1229">
        <w:t>,</w:t>
      </w:r>
      <w:r>
        <w:t xml:space="preserve"> the amount of </w:t>
      </w:r>
      <w:r w:rsidR="007C5A7E">
        <w:t>the housing assistance payment decreases</w:t>
      </w:r>
      <w:r>
        <w:t xml:space="preserve">.  If the amount of assistance provided by the PHA </w:t>
      </w:r>
      <w:r w:rsidR="007C5A7E">
        <w:t xml:space="preserve">is reduced </w:t>
      </w:r>
      <w:r>
        <w:t>to zero</w:t>
      </w:r>
      <w:r w:rsidR="007C5A7E">
        <w:t>,</w:t>
      </w:r>
      <w:r>
        <w:t xml:space="preserve"> the family's </w:t>
      </w:r>
      <w:r w:rsidR="00FE1229">
        <w:t>assistance</w:t>
      </w:r>
      <w:r>
        <w:t xml:space="preserve"> terminate</w:t>
      </w:r>
      <w:r w:rsidR="00FE1229">
        <w:t>s</w:t>
      </w:r>
      <w:r>
        <w:t xml:space="preserve"> automatically</w:t>
      </w:r>
      <w:r w:rsidR="002E5DB1">
        <w:t xml:space="preserve"> 180 days after the last </w:t>
      </w:r>
      <w:r w:rsidR="00564C9A">
        <w:t>HAP</w:t>
      </w:r>
      <w:r w:rsidR="002E5DB1">
        <w:t xml:space="preserve"> payment</w:t>
      </w:r>
      <w:r w:rsidR="00216844">
        <w:t>.</w:t>
      </w:r>
      <w:r>
        <w:t xml:space="preserve"> </w:t>
      </w:r>
    </w:p>
    <w:p w14:paraId="5C972F32" w14:textId="77777777" w:rsidR="00EA1D3F" w:rsidRDefault="00EA1D3F">
      <w:pPr>
        <w:tabs>
          <w:tab w:val="clear" w:pos="360"/>
          <w:tab w:val="clear" w:pos="1080"/>
          <w:tab w:val="clear" w:pos="1440"/>
        </w:tabs>
        <w:ind w:firstLine="720"/>
        <w:rPr>
          <w:u w:val="single"/>
        </w:rPr>
      </w:pPr>
      <w:r>
        <w:rPr>
          <w:u w:val="single"/>
        </w:rPr>
        <w:t>PHA Policy</w:t>
      </w:r>
    </w:p>
    <w:p w14:paraId="2EFA7160" w14:textId="77777777" w:rsidR="00EA1D3F" w:rsidRDefault="00E1013B">
      <w:pPr>
        <w:tabs>
          <w:tab w:val="clear" w:pos="360"/>
          <w:tab w:val="clear" w:pos="1080"/>
          <w:tab w:val="clear" w:pos="1440"/>
        </w:tabs>
        <w:ind w:left="720"/>
      </w:pPr>
      <w:r>
        <w:t xml:space="preserve">If a participating family receiving zero assistance experiences a change in circumstances that would </w:t>
      </w:r>
      <w:r w:rsidR="007C5A7E">
        <w:t>result in a</w:t>
      </w:r>
      <w:r>
        <w:t xml:space="preserve"> HAP payment to </w:t>
      </w:r>
      <w:r w:rsidR="007C5A7E">
        <w:t>the owner</w:t>
      </w:r>
      <w:r>
        <w:t>, t</w:t>
      </w:r>
      <w:r w:rsidR="00EA1D3F">
        <w:t xml:space="preserve">he family must notify the PHA of the change and request </w:t>
      </w:r>
      <w:r w:rsidR="001300B9">
        <w:t>an interim reexamination</w:t>
      </w:r>
      <w:r w:rsidR="00EA1D3F">
        <w:t xml:space="preserve"> before the expiration of the 180-day period. </w:t>
      </w:r>
    </w:p>
    <w:p w14:paraId="58DC2C0B" w14:textId="77777777" w:rsidR="00EA1D3F" w:rsidRDefault="001300B9" w:rsidP="007928B4">
      <w:pPr>
        <w:tabs>
          <w:tab w:val="clear" w:pos="360"/>
          <w:tab w:val="clear" w:pos="1080"/>
          <w:tab w:val="clear" w:pos="1440"/>
        </w:tabs>
        <w:spacing w:before="240"/>
        <w:rPr>
          <w:b/>
        </w:rPr>
      </w:pPr>
      <w:r>
        <w:rPr>
          <w:b/>
        </w:rPr>
        <w:br w:type="page"/>
      </w:r>
      <w:r w:rsidR="007B0640">
        <w:rPr>
          <w:b/>
        </w:rPr>
        <w:lastRenderedPageBreak/>
        <w:t>12</w:t>
      </w:r>
      <w:r w:rsidR="00FE1229">
        <w:rPr>
          <w:b/>
        </w:rPr>
        <w:t>-I</w:t>
      </w:r>
      <w:r w:rsidR="00EA1D3F">
        <w:rPr>
          <w:b/>
        </w:rPr>
        <w:t>.C</w:t>
      </w:r>
      <w:r>
        <w:rPr>
          <w:b/>
        </w:rPr>
        <w:t>.</w:t>
      </w:r>
      <w:r w:rsidR="007928B4">
        <w:rPr>
          <w:b/>
        </w:rPr>
        <w:t xml:space="preserve"> </w:t>
      </w:r>
      <w:r w:rsidR="00EA1D3F">
        <w:rPr>
          <w:b/>
        </w:rPr>
        <w:t>FAMILY CHOOSES TO TERMINATE ASSISTANCE</w:t>
      </w:r>
    </w:p>
    <w:p w14:paraId="1192765E" w14:textId="77777777" w:rsidR="00EA1D3F" w:rsidRDefault="00EA1D3F">
      <w:pPr>
        <w:tabs>
          <w:tab w:val="clear" w:pos="360"/>
          <w:tab w:val="clear" w:pos="1080"/>
          <w:tab w:val="clear" w:pos="1440"/>
        </w:tabs>
      </w:pPr>
      <w:r>
        <w:t xml:space="preserve">The family may request that the PHA terminate </w:t>
      </w:r>
      <w:r w:rsidR="00266F75">
        <w:t>housing assistance payments on behalf of the family</w:t>
      </w:r>
      <w:r w:rsidR="007928B4">
        <w:t xml:space="preserve"> at any time.</w:t>
      </w:r>
    </w:p>
    <w:p w14:paraId="3AD3BBDB" w14:textId="77777777" w:rsidR="00EA1D3F" w:rsidRDefault="00EA1D3F">
      <w:pPr>
        <w:tabs>
          <w:tab w:val="clear" w:pos="360"/>
          <w:tab w:val="clear" w:pos="1080"/>
          <w:tab w:val="clear" w:pos="1440"/>
        </w:tabs>
        <w:ind w:left="720"/>
        <w:rPr>
          <w:u w:val="single"/>
        </w:rPr>
      </w:pPr>
      <w:r>
        <w:rPr>
          <w:u w:val="single"/>
        </w:rPr>
        <w:t>PHA Policy</w:t>
      </w:r>
    </w:p>
    <w:p w14:paraId="67DA93E0" w14:textId="77777777" w:rsidR="00612F4A" w:rsidRDefault="00EA1D3F" w:rsidP="00132F55">
      <w:pPr>
        <w:pStyle w:val="BodyTextIndent"/>
      </w:pPr>
      <w:r>
        <w:t xml:space="preserve">The request to terminate assistance should be made in writing </w:t>
      </w:r>
      <w:r w:rsidRPr="00612710">
        <w:t>and</w:t>
      </w:r>
      <w:r>
        <w:rPr>
          <w:color w:val="0000FF"/>
        </w:rPr>
        <w:t xml:space="preserve"> </w:t>
      </w:r>
      <w:r>
        <w:t>signed by the head of household</w:t>
      </w:r>
      <w:r w:rsidR="00E1013B">
        <w:t>,</w:t>
      </w:r>
      <w:r>
        <w:t xml:space="preserve"> </w:t>
      </w:r>
      <w:r w:rsidR="00266F75">
        <w:t xml:space="preserve">and </w:t>
      </w:r>
      <w:r>
        <w:t>spouse</w:t>
      </w:r>
      <w:r w:rsidR="00E1013B">
        <w:t xml:space="preserve"> or </w:t>
      </w:r>
      <w:r>
        <w:t>cohead</w:t>
      </w:r>
      <w:r w:rsidR="00266F75">
        <w:t xml:space="preserve"> if applicable</w:t>
      </w:r>
      <w:r>
        <w:t>.</w:t>
      </w:r>
      <w:r w:rsidR="00612F4A">
        <w:t xml:space="preserve"> Before terminating the family’s assistance, the PHA will follow the notice requirements in </w:t>
      </w:r>
      <w:r w:rsidR="00612F4A" w:rsidRPr="001300B9">
        <w:t>Section 12</w:t>
      </w:r>
      <w:r w:rsidR="00612F4A">
        <w:t>-</w:t>
      </w:r>
      <w:r w:rsidR="00612F4A" w:rsidRPr="001300B9">
        <w:t>II.</w:t>
      </w:r>
      <w:r w:rsidR="00612F4A">
        <w:t>F</w:t>
      </w:r>
      <w:r w:rsidR="00612F4A" w:rsidRPr="001300B9">
        <w:t>.</w:t>
      </w:r>
    </w:p>
    <w:p w14:paraId="4767F7FA" w14:textId="77777777" w:rsidR="00EA1D3F" w:rsidRDefault="007B0640" w:rsidP="007928B4">
      <w:pPr>
        <w:tabs>
          <w:tab w:val="clear" w:pos="360"/>
          <w:tab w:val="clear" w:pos="1080"/>
          <w:tab w:val="clear" w:pos="1440"/>
        </w:tabs>
        <w:spacing w:before="240"/>
        <w:rPr>
          <w:b/>
        </w:rPr>
      </w:pPr>
      <w:r>
        <w:rPr>
          <w:b/>
        </w:rPr>
        <w:t>12</w:t>
      </w:r>
      <w:r w:rsidR="00FE1229">
        <w:rPr>
          <w:b/>
        </w:rPr>
        <w:t>-I</w:t>
      </w:r>
      <w:r w:rsidR="00EA1D3F">
        <w:rPr>
          <w:b/>
        </w:rPr>
        <w:t>.D</w:t>
      </w:r>
      <w:r w:rsidR="00A42875">
        <w:rPr>
          <w:b/>
        </w:rPr>
        <w:t>.</w:t>
      </w:r>
      <w:r w:rsidR="008E1486">
        <w:rPr>
          <w:b/>
        </w:rPr>
        <w:t xml:space="preserve"> </w:t>
      </w:r>
      <w:r w:rsidR="00EA1D3F">
        <w:rPr>
          <w:b/>
        </w:rPr>
        <w:t>MANDATORY TERMINATION OF ASSISTANCE</w:t>
      </w:r>
    </w:p>
    <w:p w14:paraId="7AA11878" w14:textId="77777777" w:rsidR="00EA1D3F" w:rsidRDefault="00EA1D3F">
      <w:pPr>
        <w:tabs>
          <w:tab w:val="clear" w:pos="360"/>
          <w:tab w:val="clear" w:pos="1080"/>
          <w:tab w:val="clear" w:pos="1440"/>
        </w:tabs>
      </w:pPr>
      <w:r>
        <w:t>HUD requires the PHA to terminate assistance in the following circumstances.</w:t>
      </w:r>
    </w:p>
    <w:p w14:paraId="1134ADF4" w14:textId="77777777" w:rsidR="00EA1D3F" w:rsidRDefault="00EA1D3F">
      <w:pPr>
        <w:tabs>
          <w:tab w:val="clear" w:pos="360"/>
          <w:tab w:val="clear" w:pos="1080"/>
          <w:tab w:val="clear" w:pos="1440"/>
        </w:tabs>
        <w:rPr>
          <w:b/>
        </w:rPr>
      </w:pPr>
      <w:r>
        <w:rPr>
          <w:b/>
        </w:rPr>
        <w:t xml:space="preserve">Eviction </w:t>
      </w:r>
      <w:r w:rsidRPr="00D94C52">
        <w:rPr>
          <w:b/>
        </w:rPr>
        <w:t>[24 CFR 982.552(b)(2)</w:t>
      </w:r>
      <w:r w:rsidR="00160219" w:rsidRPr="00160219">
        <w:rPr>
          <w:b/>
        </w:rPr>
        <w:t xml:space="preserve">, </w:t>
      </w:r>
      <w:r w:rsidR="004F4EC5">
        <w:rPr>
          <w:b/>
        </w:rPr>
        <w:t>24 CFR 5.2005(c)(1)</w:t>
      </w:r>
      <w:r w:rsidRPr="00D94C52">
        <w:rPr>
          <w:b/>
        </w:rPr>
        <w:t>]</w:t>
      </w:r>
    </w:p>
    <w:p w14:paraId="2D0234F2" w14:textId="77777777" w:rsidR="00EA1D3F" w:rsidRDefault="00EA1D3F">
      <w:pPr>
        <w:tabs>
          <w:tab w:val="clear" w:pos="360"/>
          <w:tab w:val="clear" w:pos="1080"/>
          <w:tab w:val="clear" w:pos="1440"/>
        </w:tabs>
      </w:pPr>
      <w:r>
        <w:t>The PHA must terminate assistance whenever a family is evicted from a unit assisted under the HCV program</w:t>
      </w:r>
      <w:r>
        <w:rPr>
          <w:i/>
        </w:rPr>
        <w:t xml:space="preserve"> </w:t>
      </w:r>
      <w:r>
        <w:t xml:space="preserve">for a serious or repeated violation of the lease. </w:t>
      </w:r>
      <w:r w:rsidR="008E2C06">
        <w:t>As discussed further in section 12-II.E, i</w:t>
      </w:r>
      <w:r w:rsidR="00160219" w:rsidRPr="00160219">
        <w:t xml:space="preserve">ncidents of actual or threatened </w:t>
      </w:r>
      <w:r w:rsidR="00687C0E">
        <w:t xml:space="preserve">domestic </w:t>
      </w:r>
      <w:r w:rsidR="00160219" w:rsidRPr="00160219">
        <w:t xml:space="preserve">violence, dating violence, </w:t>
      </w:r>
      <w:r w:rsidR="00171D86">
        <w:t>sexual assault</w:t>
      </w:r>
      <w:r w:rsidR="00FF691E">
        <w:t>,</w:t>
      </w:r>
      <w:r w:rsidR="00160219" w:rsidRPr="00160219">
        <w:t xml:space="preserve"> stalking</w:t>
      </w:r>
      <w:r w:rsidR="00364114">
        <w:t>, or human trafficking</w:t>
      </w:r>
      <w:r w:rsidR="00160219" w:rsidRPr="00160219">
        <w:t xml:space="preserve"> may not be construed as serious or repeated violations of the lease by the victim or threatened victim of such violence or stalking.</w:t>
      </w:r>
    </w:p>
    <w:p w14:paraId="48B5F072" w14:textId="77777777" w:rsidR="00EA1D3F" w:rsidRDefault="00EA1D3F" w:rsidP="008E1486">
      <w:pPr>
        <w:tabs>
          <w:tab w:val="clear" w:pos="360"/>
          <w:tab w:val="clear" w:pos="1080"/>
          <w:tab w:val="clear" w:pos="1440"/>
        </w:tabs>
        <w:ind w:left="720"/>
        <w:rPr>
          <w:u w:val="single"/>
        </w:rPr>
      </w:pPr>
      <w:r>
        <w:rPr>
          <w:u w:val="single"/>
        </w:rPr>
        <w:t>PHA Policy</w:t>
      </w:r>
    </w:p>
    <w:p w14:paraId="06D618AA" w14:textId="77777777" w:rsidR="00EA1D3F" w:rsidRDefault="00F20612">
      <w:pPr>
        <w:pStyle w:val="BodyTextIndent"/>
      </w:pPr>
      <w:r>
        <w:t xml:space="preserve">A family will be considered </w:t>
      </w:r>
      <w:r w:rsidRPr="00F20612">
        <w:rPr>
          <w:i/>
        </w:rPr>
        <w:t>e</w:t>
      </w:r>
      <w:r w:rsidR="00EA1D3F" w:rsidRPr="00F20612">
        <w:rPr>
          <w:i/>
        </w:rPr>
        <w:t>victed</w:t>
      </w:r>
      <w:r w:rsidR="00EA1D3F">
        <w:t xml:space="preserve"> if the family moves after a legal eviction order has been issued</w:t>
      </w:r>
      <w:r w:rsidR="00B7350C">
        <w:t>,</w:t>
      </w:r>
      <w:r w:rsidR="00EA1D3F">
        <w:t xml:space="preserve"> whether or not physical enforcement of the order was necessary.</w:t>
      </w:r>
    </w:p>
    <w:p w14:paraId="5E7CDDAA" w14:textId="77777777" w:rsidR="00A411C0" w:rsidRDefault="00EA1D3F" w:rsidP="008E1486">
      <w:pPr>
        <w:tabs>
          <w:tab w:val="clear" w:pos="360"/>
          <w:tab w:val="clear" w:pos="1080"/>
          <w:tab w:val="clear" w:pos="1440"/>
        </w:tabs>
        <w:autoSpaceDE w:val="0"/>
        <w:autoSpaceDN w:val="0"/>
        <w:adjustRightInd w:val="0"/>
        <w:ind w:left="720"/>
      </w:pPr>
      <w:r>
        <w:t>If a family moves after the owner has given the family an eviction notice for serious or repeated lease violations but before a legal eviction order has been issued</w:t>
      </w:r>
      <w:r w:rsidR="00D94C52">
        <w:t>,</w:t>
      </w:r>
      <w:r>
        <w:rPr>
          <w:b/>
          <w:bCs/>
          <w:color w:val="FF0000"/>
        </w:rPr>
        <w:t xml:space="preserve"> </w:t>
      </w:r>
      <w:r>
        <w:t xml:space="preserve">termination of assistance is not mandatory. </w:t>
      </w:r>
      <w:r w:rsidR="00634CCD">
        <w:t>In such cases t</w:t>
      </w:r>
      <w:r>
        <w:t>he PHA will determine whether the family has committed serious or repeated violation</w:t>
      </w:r>
      <w:r w:rsidRPr="00612710">
        <w:t>s</w:t>
      </w:r>
      <w:r>
        <w:t xml:space="preserve"> of the lease based on available evidence and may terminate assistance or take any of the alternative measures described in </w:t>
      </w:r>
      <w:r w:rsidR="00634CCD">
        <w:t>section </w:t>
      </w:r>
      <w:r w:rsidR="003668E1" w:rsidRPr="0092098A">
        <w:t>12</w:t>
      </w:r>
      <w:r w:rsidR="00160219">
        <w:noBreakHyphen/>
      </w:r>
      <w:r w:rsidR="00856860" w:rsidRPr="0092098A">
        <w:t>II.</w:t>
      </w:r>
      <w:r w:rsidR="00884682" w:rsidRPr="0092098A">
        <w:t>C</w:t>
      </w:r>
      <w:r w:rsidR="00D579D3">
        <w:t>. In making its decision, the PHA will consider the</w:t>
      </w:r>
      <w:r w:rsidR="00160219" w:rsidRPr="00160219">
        <w:t xml:space="preserve"> factors described in </w:t>
      </w:r>
      <w:r w:rsidR="00D579D3">
        <w:t>s</w:t>
      </w:r>
      <w:r w:rsidR="00D579D3" w:rsidRPr="00160219">
        <w:t xml:space="preserve">ections </w:t>
      </w:r>
      <w:r w:rsidR="00D579D3">
        <w:t xml:space="preserve">12-II.D and </w:t>
      </w:r>
      <w:r w:rsidR="00160219" w:rsidRPr="00160219">
        <w:t>12-II.E. Upon consideration of</w:t>
      </w:r>
      <w:r w:rsidR="00160219">
        <w:t> </w:t>
      </w:r>
      <w:r w:rsidR="00160219" w:rsidRPr="00160219">
        <w:t>such factors, the PHA may, on a case-by-case basis, choose not to terminate assistance</w:t>
      </w:r>
      <w:r w:rsidR="00856860" w:rsidRPr="0092098A">
        <w:t>.</w:t>
      </w:r>
      <w:r w:rsidR="00634CCD">
        <w:t xml:space="preserve"> </w:t>
      </w:r>
    </w:p>
    <w:p w14:paraId="7750AD87" w14:textId="77777777" w:rsidR="00AE32C2" w:rsidRDefault="00A411C0" w:rsidP="008E1486">
      <w:pPr>
        <w:tabs>
          <w:tab w:val="clear" w:pos="360"/>
          <w:tab w:val="clear" w:pos="1080"/>
          <w:tab w:val="clear" w:pos="1440"/>
        </w:tabs>
        <w:autoSpaceDE w:val="0"/>
        <w:autoSpaceDN w:val="0"/>
        <w:adjustRightInd w:val="0"/>
        <w:ind w:left="720"/>
      </w:pPr>
      <w:r w:rsidRPr="00480D8E">
        <w:rPr>
          <w:i/>
        </w:rPr>
        <w:t>Serious and repeated lease violations</w:t>
      </w:r>
      <w:r>
        <w:t xml:space="preserve"> will include, but not be limited to, nonpayment of rent, </w:t>
      </w:r>
      <w:r w:rsidR="00EC16B5">
        <w:t>disturbance of neighbors, destruction of property, or living or housekeeping habits that cause damage to the unit or premises and</w:t>
      </w:r>
      <w:r>
        <w:t xml:space="preserve"> criminal activity</w:t>
      </w:r>
      <w:r w:rsidR="00EC16B5">
        <w:t xml:space="preserve">. </w:t>
      </w:r>
      <w:r>
        <w:t xml:space="preserve">Generally, the </w:t>
      </w:r>
      <w:r w:rsidR="00AE32C2">
        <w:t xml:space="preserve">criterion </w:t>
      </w:r>
      <w:r>
        <w:t xml:space="preserve">to be used </w:t>
      </w:r>
      <w:r w:rsidR="00AE32C2">
        <w:t xml:space="preserve">will be </w:t>
      </w:r>
      <w:r>
        <w:t xml:space="preserve">whether </w:t>
      </w:r>
      <w:r w:rsidR="00AE32C2">
        <w:t xml:space="preserve">or not </w:t>
      </w:r>
      <w:r>
        <w:t xml:space="preserve">the reason for the eviction was </w:t>
      </w:r>
      <w:r w:rsidR="005936F2">
        <w:t>the</w:t>
      </w:r>
      <w:r>
        <w:t xml:space="preserve"> fault of the tenant or</w:t>
      </w:r>
      <w:r w:rsidR="006D6E07">
        <w:t> </w:t>
      </w:r>
      <w:r>
        <w:t>guests.</w:t>
      </w:r>
    </w:p>
    <w:p w14:paraId="6D1E0E06" w14:textId="77777777" w:rsidR="00EA1D3F" w:rsidRDefault="00365B27" w:rsidP="00A5122B">
      <w:pPr>
        <w:pStyle w:val="Level1BulletCharChar"/>
        <w:numPr>
          <w:ilvl w:val="0"/>
          <w:numId w:val="0"/>
        </w:numPr>
        <w:tabs>
          <w:tab w:val="clear" w:pos="360"/>
          <w:tab w:val="clear" w:pos="1080"/>
          <w:tab w:val="clear" w:pos="1440"/>
        </w:tabs>
        <w:rPr>
          <w:b/>
        </w:rPr>
      </w:pPr>
      <w:r>
        <w:rPr>
          <w:b/>
          <w:bCs/>
        </w:rPr>
        <w:br w:type="page"/>
      </w:r>
      <w:r w:rsidR="00EA1D3F">
        <w:rPr>
          <w:b/>
        </w:rPr>
        <w:lastRenderedPageBreak/>
        <w:t xml:space="preserve">Failure to Provide Consent </w:t>
      </w:r>
      <w:r w:rsidR="00EA1D3F" w:rsidRPr="00D94C52">
        <w:rPr>
          <w:b/>
        </w:rPr>
        <w:t>[24 CFR 982.552(b)(3)]</w:t>
      </w:r>
    </w:p>
    <w:p w14:paraId="350CF14B" w14:textId="77777777" w:rsidR="00EA1D3F" w:rsidRDefault="00EA1D3F" w:rsidP="00A5122B">
      <w:pPr>
        <w:tabs>
          <w:tab w:val="clear" w:pos="360"/>
          <w:tab w:val="clear" w:pos="1080"/>
          <w:tab w:val="clear" w:pos="1440"/>
        </w:tabs>
      </w:pPr>
      <w:r>
        <w:t xml:space="preserve">The PHA must terminate assistance if any family member fails to sign and submit any consent form </w:t>
      </w:r>
      <w:r w:rsidR="00903F54">
        <w:t xml:space="preserve">they are </w:t>
      </w:r>
      <w:r>
        <w:t xml:space="preserve">required </w:t>
      </w:r>
      <w:r w:rsidR="00903F54">
        <w:t xml:space="preserve">to sign </w:t>
      </w:r>
      <w:r w:rsidR="006A0A64">
        <w:t xml:space="preserve">for a </w:t>
      </w:r>
      <w:r w:rsidR="00212F1C">
        <w:t xml:space="preserve">regular or interim </w:t>
      </w:r>
      <w:r w:rsidR="006A0A64">
        <w:t>reexamination</w:t>
      </w:r>
      <w:r w:rsidR="00131E11">
        <w:t xml:space="preserve">. </w:t>
      </w:r>
      <w:r>
        <w:t>See Chapter 7 for a complete discussio</w:t>
      </w:r>
      <w:r w:rsidR="00131E11">
        <w:t>n of consent requirements.</w:t>
      </w:r>
    </w:p>
    <w:p w14:paraId="4C91A07D" w14:textId="77777777" w:rsidR="00365B27" w:rsidRPr="002A23D4" w:rsidRDefault="00365B27" w:rsidP="002A23D4">
      <w:pPr>
        <w:tabs>
          <w:tab w:val="clear" w:pos="360"/>
          <w:tab w:val="clear" w:pos="1080"/>
          <w:tab w:val="clear" w:pos="1440"/>
        </w:tabs>
        <w:ind w:left="720"/>
        <w:rPr>
          <w:u w:val="single"/>
        </w:rPr>
      </w:pPr>
      <w:r w:rsidRPr="002A23D4">
        <w:rPr>
          <w:u w:val="single"/>
        </w:rPr>
        <w:t>PHA Policy</w:t>
      </w:r>
    </w:p>
    <w:p w14:paraId="09C6B7E0" w14:textId="77777777" w:rsidR="00365B27" w:rsidRDefault="00365B27" w:rsidP="002A23D4">
      <w:pPr>
        <w:pStyle w:val="BodyTextIndent"/>
      </w:pPr>
      <w:bookmarkStart w:id="0" w:name="_Hlk181349790"/>
      <w:r>
        <w:t>The PHA will also terminate assistance if the family revokes consent for the PHA to collect information from financial institutions.</w:t>
      </w:r>
      <w:bookmarkEnd w:id="0"/>
    </w:p>
    <w:p w14:paraId="2788C566" w14:textId="77777777" w:rsidR="00EA1D3F" w:rsidRDefault="00EA1D3F" w:rsidP="00A5122B">
      <w:pPr>
        <w:pStyle w:val="Level1BulletCharChar"/>
        <w:numPr>
          <w:ilvl w:val="0"/>
          <w:numId w:val="0"/>
        </w:numPr>
        <w:tabs>
          <w:tab w:val="clear" w:pos="360"/>
          <w:tab w:val="clear" w:pos="1080"/>
          <w:tab w:val="clear" w:pos="1440"/>
        </w:tabs>
      </w:pPr>
      <w:r>
        <w:rPr>
          <w:b/>
        </w:rPr>
        <w:t xml:space="preserve">Failure to Document Citizenship </w:t>
      </w:r>
      <w:r w:rsidRPr="00D94C52">
        <w:rPr>
          <w:b/>
        </w:rPr>
        <w:t>[24 CFR 982.552(b)(4)</w:t>
      </w:r>
      <w:r w:rsidR="0004438E">
        <w:rPr>
          <w:b/>
        </w:rPr>
        <w:t xml:space="preserve"> and [24 CFR 5.514(c)]</w:t>
      </w:r>
    </w:p>
    <w:p w14:paraId="4509964C" w14:textId="77777777" w:rsidR="00661F4A" w:rsidRDefault="00EA1D3F" w:rsidP="00A5122B">
      <w:pPr>
        <w:tabs>
          <w:tab w:val="clear" w:pos="360"/>
          <w:tab w:val="clear" w:pos="1080"/>
          <w:tab w:val="clear" w:pos="1440"/>
        </w:tabs>
      </w:pPr>
      <w:r>
        <w:t xml:space="preserve">The PHA must terminate assistance </w:t>
      </w:r>
      <w:r w:rsidR="000B78D5">
        <w:t xml:space="preserve">if </w:t>
      </w:r>
      <w:r w:rsidR="0004438E">
        <w:t xml:space="preserve">(1) </w:t>
      </w:r>
      <w:r w:rsidR="00903F54">
        <w:t xml:space="preserve">a family </w:t>
      </w:r>
      <w:r>
        <w:t>fails to</w:t>
      </w:r>
      <w:r w:rsidR="003668E1">
        <w:t xml:space="preserve"> submit required documentation</w:t>
      </w:r>
      <w:r w:rsidR="0004438E">
        <w:t xml:space="preserve"> within the required timeframe</w:t>
      </w:r>
      <w:r w:rsidR="003668E1">
        <w:t xml:space="preserve"> concerning any family member’s citizenship</w:t>
      </w:r>
      <w:r w:rsidR="00903F54">
        <w:t xml:space="preserve"> or immigration</w:t>
      </w:r>
      <w:r w:rsidR="003668E1">
        <w:t xml:space="preserve"> status</w:t>
      </w:r>
      <w:r w:rsidR="0004438E">
        <w:t>; (2)</w:t>
      </w:r>
      <w:r w:rsidR="00903F54">
        <w:t xml:space="preserve"> a family</w:t>
      </w:r>
      <w:r w:rsidR="0004438E">
        <w:t xml:space="preserve"> </w:t>
      </w:r>
      <w:r w:rsidR="00903F54">
        <w:t xml:space="preserve">submits </w:t>
      </w:r>
      <w:r w:rsidR="0004438E">
        <w:t xml:space="preserve">evidence of citizenship and eligible immigration status </w:t>
      </w:r>
      <w:r w:rsidR="00903F54">
        <w:t>in a</w:t>
      </w:r>
      <w:r w:rsidR="0004438E">
        <w:t xml:space="preserve"> timely</w:t>
      </w:r>
      <w:r w:rsidR="00903F54">
        <w:t xml:space="preserve"> manner</w:t>
      </w:r>
      <w:r w:rsidR="0004438E">
        <w:t xml:space="preserve">, but </w:t>
      </w:r>
      <w:r w:rsidR="005C5D49">
        <w:t>United States Citizenship and Immigration Services</w:t>
      </w:r>
      <w:r w:rsidR="0038318E">
        <w:t xml:space="preserve"> (USCIS)</w:t>
      </w:r>
      <w:r w:rsidR="005C5D49">
        <w:t xml:space="preserve"> </w:t>
      </w:r>
      <w:r w:rsidR="0004438E">
        <w:t xml:space="preserve">primary and secondary verification does not verify eligible immigration status of </w:t>
      </w:r>
      <w:r w:rsidR="00903F54">
        <w:t xml:space="preserve">the </w:t>
      </w:r>
      <w:r w:rsidR="0004438E">
        <w:t xml:space="preserve">family; </w:t>
      </w:r>
      <w:r w:rsidR="00884682" w:rsidRPr="0092098A">
        <w:t>or</w:t>
      </w:r>
      <w:r w:rsidR="0004438E">
        <w:t xml:space="preserve"> (3) a family member</w:t>
      </w:r>
      <w:r w:rsidR="00903F54">
        <w:t>, as determined by the PHA,</w:t>
      </w:r>
      <w:r w:rsidR="0004438E">
        <w:t xml:space="preserve"> has knowingly permitted another individual who is not eligible for assistance to reside (on a permanent basis) in the unit. </w:t>
      </w:r>
    </w:p>
    <w:p w14:paraId="1BD7BCF3" w14:textId="77777777" w:rsidR="00EA1D3F" w:rsidRDefault="00661F4A" w:rsidP="00A5122B">
      <w:pPr>
        <w:tabs>
          <w:tab w:val="clear" w:pos="360"/>
          <w:tab w:val="clear" w:pos="1080"/>
          <w:tab w:val="clear" w:pos="1440"/>
        </w:tabs>
      </w:pPr>
      <w:r>
        <w:t>For (3) above, s</w:t>
      </w:r>
      <w:r w:rsidR="0004438E">
        <w:t>uch termination must be for a period of at least 24 months.</w:t>
      </w:r>
      <w:r w:rsidR="00EA1D3F">
        <w:t xml:space="preserve"> </w:t>
      </w:r>
      <w:r w:rsidR="0004438E">
        <w:t xml:space="preserve">This does not apply to ineligible noncitizens already in the household where the family’s assistance has been prorated. </w:t>
      </w:r>
      <w:r w:rsidR="00612710">
        <w:t>See Chapter 7 for a complete discussion of documentation requirements.</w:t>
      </w:r>
    </w:p>
    <w:p w14:paraId="3E7879DD" w14:textId="77777777" w:rsidR="00C17D0B" w:rsidRPr="001A7002" w:rsidRDefault="00C17D0B" w:rsidP="00A5122B">
      <w:pPr>
        <w:pStyle w:val="Level1BulletCharChar"/>
        <w:numPr>
          <w:ilvl w:val="0"/>
          <w:numId w:val="0"/>
        </w:numPr>
        <w:tabs>
          <w:tab w:val="clear" w:pos="360"/>
          <w:tab w:val="clear" w:pos="1080"/>
          <w:tab w:val="clear" w:pos="1440"/>
        </w:tabs>
        <w:rPr>
          <w:spacing w:val="-2"/>
        </w:rPr>
      </w:pPr>
      <w:r w:rsidRPr="001A7002">
        <w:rPr>
          <w:b/>
          <w:spacing w:val="-2"/>
        </w:rPr>
        <w:t xml:space="preserve">Failure to </w:t>
      </w:r>
      <w:r w:rsidR="00681AFB" w:rsidRPr="001A7002">
        <w:rPr>
          <w:b/>
          <w:spacing w:val="-2"/>
        </w:rPr>
        <w:t xml:space="preserve">Disclose and </w:t>
      </w:r>
      <w:r w:rsidR="00D945E8">
        <w:rPr>
          <w:b/>
          <w:spacing w:val="-2"/>
        </w:rPr>
        <w:t>Document</w:t>
      </w:r>
      <w:r w:rsidR="00681AFB" w:rsidRPr="001A7002">
        <w:rPr>
          <w:b/>
          <w:spacing w:val="-2"/>
        </w:rPr>
        <w:t xml:space="preserve"> </w:t>
      </w:r>
      <w:r w:rsidRPr="001A7002">
        <w:rPr>
          <w:b/>
          <w:spacing w:val="-2"/>
        </w:rPr>
        <w:t xml:space="preserve">Social Security </w:t>
      </w:r>
      <w:r w:rsidR="00681AFB" w:rsidRPr="001A7002">
        <w:rPr>
          <w:b/>
          <w:spacing w:val="-2"/>
        </w:rPr>
        <w:t xml:space="preserve">Numbers </w:t>
      </w:r>
      <w:r w:rsidRPr="001A7002">
        <w:rPr>
          <w:b/>
          <w:spacing w:val="-2"/>
        </w:rPr>
        <w:t>[24 CFR 5.218(c)</w:t>
      </w:r>
      <w:r w:rsidR="001A7002" w:rsidRPr="001A7002">
        <w:rPr>
          <w:b/>
          <w:spacing w:val="-2"/>
        </w:rPr>
        <w:t xml:space="preserve">, </w:t>
      </w:r>
      <w:r w:rsidR="00E13F9F">
        <w:rPr>
          <w:b/>
          <w:spacing w:val="-2"/>
        </w:rPr>
        <w:br/>
      </w:r>
      <w:r w:rsidR="001A7002" w:rsidRPr="001A7002">
        <w:rPr>
          <w:b/>
          <w:spacing w:val="-2"/>
        </w:rPr>
        <w:t xml:space="preserve">Notice PIH </w:t>
      </w:r>
      <w:r w:rsidR="00C95F1B">
        <w:rPr>
          <w:b/>
          <w:spacing w:val="-2"/>
        </w:rPr>
        <w:t>2018-24</w:t>
      </w:r>
      <w:r w:rsidRPr="001A7002">
        <w:rPr>
          <w:b/>
          <w:spacing w:val="-2"/>
        </w:rPr>
        <w:t>]</w:t>
      </w:r>
    </w:p>
    <w:p w14:paraId="2EE7E6FB" w14:textId="77777777" w:rsidR="001A7002" w:rsidRDefault="00C17D0B" w:rsidP="00A5122B">
      <w:pPr>
        <w:tabs>
          <w:tab w:val="clear" w:pos="360"/>
          <w:tab w:val="clear" w:pos="1080"/>
          <w:tab w:val="clear" w:pos="1440"/>
        </w:tabs>
      </w:pPr>
      <w:r>
        <w:t>The PHA must terminate assistance if a participa</w:t>
      </w:r>
      <w:r w:rsidR="00661F4A">
        <w:t>n</w:t>
      </w:r>
      <w:r>
        <w:t xml:space="preserve">t family fails to </w:t>
      </w:r>
      <w:r w:rsidR="00681AFB">
        <w:t>disclose the complete and accurate social security numbers of each household member and the documentation necessary to verify each social security number</w:t>
      </w:r>
      <w:r w:rsidR="001E2175">
        <w:t>.</w:t>
      </w:r>
    </w:p>
    <w:p w14:paraId="119500E8" w14:textId="77777777" w:rsidR="00170309" w:rsidRDefault="001A7002" w:rsidP="00A5122B">
      <w:pPr>
        <w:tabs>
          <w:tab w:val="clear" w:pos="360"/>
          <w:tab w:val="clear" w:pos="1080"/>
          <w:tab w:val="clear" w:pos="1440"/>
        </w:tabs>
      </w:pPr>
      <w:r>
        <w:t>However, if the family is otherwise eligible fo</w:t>
      </w:r>
      <w:r w:rsidR="00BC54B9">
        <w:t>r continued program assistance, and the PHA determines that the family’s failure to meet the SSN disclosur</w:t>
      </w:r>
      <w:r w:rsidR="00170309">
        <w:t xml:space="preserve">e and documentation requirements was due to circumstances that could not have been foreseen and were outside of the family’s control, </w:t>
      </w:r>
      <w:r>
        <w:t>the PHA may defer the family’</w:t>
      </w:r>
      <w:r w:rsidR="00BC54B9">
        <w:t>s termination and provide the opportunity to comply with the requirement within a period not to exceed 90 calendar days from the date the PHA determined the family to be noncompliant</w:t>
      </w:r>
      <w:r w:rsidR="00170309">
        <w:t xml:space="preserve">. </w:t>
      </w:r>
    </w:p>
    <w:p w14:paraId="1C506FF8" w14:textId="77777777" w:rsidR="00170309" w:rsidRDefault="00170309" w:rsidP="00170309">
      <w:pPr>
        <w:tabs>
          <w:tab w:val="clear" w:pos="360"/>
          <w:tab w:val="clear" w:pos="1080"/>
          <w:tab w:val="clear" w:pos="1440"/>
        </w:tabs>
        <w:ind w:left="720"/>
        <w:rPr>
          <w:u w:val="single"/>
        </w:rPr>
      </w:pPr>
      <w:r>
        <w:rPr>
          <w:u w:val="single"/>
        </w:rPr>
        <w:t>PHA Policy</w:t>
      </w:r>
    </w:p>
    <w:p w14:paraId="54E42C99" w14:textId="77777777" w:rsidR="00170309" w:rsidRDefault="00170309" w:rsidP="00170309">
      <w:pPr>
        <w:tabs>
          <w:tab w:val="clear" w:pos="360"/>
          <w:tab w:val="clear" w:pos="1080"/>
          <w:tab w:val="clear" w:pos="1440"/>
        </w:tabs>
        <w:ind w:left="720"/>
      </w:pPr>
      <w:r w:rsidRPr="00D739D0">
        <w:t xml:space="preserve">The PHA will </w:t>
      </w:r>
      <w:r>
        <w:t>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w:t>
      </w:r>
      <w:r w:rsidR="004A66C4">
        <w:t>, if there is a reasonable likelihood that the participant will be able to disclose an SSN by the deadline</w:t>
      </w:r>
      <w:r>
        <w:t xml:space="preserve">. </w:t>
      </w:r>
    </w:p>
    <w:p w14:paraId="508FC991" w14:textId="77777777" w:rsidR="00EA1D3F" w:rsidRDefault="00365B27" w:rsidP="00A5122B">
      <w:pPr>
        <w:pStyle w:val="Level1BulletCharChar"/>
        <w:numPr>
          <w:ilvl w:val="0"/>
          <w:numId w:val="0"/>
        </w:numPr>
        <w:tabs>
          <w:tab w:val="clear" w:pos="360"/>
          <w:tab w:val="clear" w:pos="1080"/>
          <w:tab w:val="clear" w:pos="1440"/>
        </w:tabs>
        <w:rPr>
          <w:b/>
        </w:rPr>
      </w:pPr>
      <w:r>
        <w:rPr>
          <w:b/>
        </w:rPr>
        <w:br w:type="page"/>
      </w:r>
      <w:r w:rsidR="00EA1D3F">
        <w:rPr>
          <w:b/>
        </w:rPr>
        <w:lastRenderedPageBreak/>
        <w:t xml:space="preserve">Methamphetamine Manufacture or Production </w:t>
      </w:r>
      <w:r w:rsidR="00FC0394">
        <w:rPr>
          <w:b/>
        </w:rPr>
        <w:t>[24 CFR 982</w:t>
      </w:r>
      <w:r w:rsidR="00EA1D3F" w:rsidRPr="001E2175">
        <w:rPr>
          <w:b/>
        </w:rPr>
        <w:t>.553(b)(1)(ii)]</w:t>
      </w:r>
    </w:p>
    <w:p w14:paraId="37348D4D" w14:textId="77777777" w:rsidR="00EA1D3F" w:rsidRDefault="00EA1D3F" w:rsidP="00A5122B">
      <w:pPr>
        <w:tabs>
          <w:tab w:val="clear" w:pos="360"/>
          <w:tab w:val="clear" w:pos="1080"/>
          <w:tab w:val="clear" w:pos="1440"/>
        </w:tabs>
      </w:pPr>
      <w:r>
        <w:t>The PHA must terminate assistance if any household member has ever been convicted of the manufacture or production of methamphetamine on the premises of federally</w:t>
      </w:r>
      <w:r w:rsidR="000E656E">
        <w:t xml:space="preserve"> </w:t>
      </w:r>
      <w:r w:rsidR="00292714">
        <w:t>assisted housing.</w:t>
      </w:r>
    </w:p>
    <w:p w14:paraId="761DA3B4" w14:textId="77777777" w:rsidR="00443D89" w:rsidRDefault="00443D89" w:rsidP="00443D89">
      <w:pPr>
        <w:pStyle w:val="Level1BulletCharChar"/>
        <w:numPr>
          <w:ilvl w:val="0"/>
          <w:numId w:val="0"/>
        </w:numPr>
        <w:tabs>
          <w:tab w:val="clear" w:pos="360"/>
          <w:tab w:val="clear" w:pos="1080"/>
          <w:tab w:val="clear" w:pos="1440"/>
        </w:tabs>
        <w:rPr>
          <w:b/>
        </w:rPr>
      </w:pPr>
      <w:bookmarkStart w:id="1" w:name="_Hlk190273067"/>
      <w:r>
        <w:rPr>
          <w:b/>
        </w:rPr>
        <w:t>Lifetime Registered Sex Offenders [Notice PIH 2012-28]</w:t>
      </w:r>
    </w:p>
    <w:bookmarkEnd w:id="1"/>
    <w:p w14:paraId="6A1E1D56" w14:textId="77777777" w:rsidR="00443D89" w:rsidRPr="00020B98" w:rsidRDefault="00443D89" w:rsidP="00D464A8">
      <w:pPr>
        <w:tabs>
          <w:tab w:val="clear" w:pos="360"/>
          <w:tab w:val="clear" w:pos="1080"/>
          <w:tab w:val="clear" w:pos="1440"/>
        </w:tabs>
      </w:pPr>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20584A48" w14:textId="77777777" w:rsidR="00443D89" w:rsidRDefault="00443D89" w:rsidP="00A5122B">
      <w:pPr>
        <w:tabs>
          <w:tab w:val="clear" w:pos="360"/>
          <w:tab w:val="clear" w:pos="1080"/>
          <w:tab w:val="clear" w:pos="1440"/>
        </w:tabs>
      </w:pPr>
      <w:r>
        <w:t xml:space="preserve">In this situation, the </w:t>
      </w:r>
      <w:r w:rsidRPr="00D464A8">
        <w:t>PHA must offer the family the opportunity to remove the ineligible family member from the household. If the family is unwilling to remove that individual from the household, the PHA must terminate assistance for the household.</w:t>
      </w:r>
    </w:p>
    <w:p w14:paraId="76265E0E" w14:textId="77777777" w:rsidR="00C63510" w:rsidRDefault="00C63510" w:rsidP="002A23D4">
      <w:pPr>
        <w:tabs>
          <w:tab w:val="clear" w:pos="360"/>
          <w:tab w:val="clear" w:pos="1080"/>
          <w:tab w:val="clear" w:pos="1440"/>
        </w:tabs>
        <w:rPr>
          <w:b/>
        </w:rPr>
      </w:pPr>
      <w:r>
        <w:rPr>
          <w:b/>
        </w:rPr>
        <w:t>Failure of Students to Meet Ongoing Eligibility Requirements [24 CFR 982.552</w:t>
      </w:r>
      <w:r w:rsidR="00893733">
        <w:rPr>
          <w:b/>
        </w:rPr>
        <w:t>(b)(5) and FR 4/10/06</w:t>
      </w:r>
      <w:r>
        <w:rPr>
          <w:b/>
        </w:rPr>
        <w:t>]</w:t>
      </w:r>
    </w:p>
    <w:p w14:paraId="38F33E3D" w14:textId="77777777" w:rsidR="00544100" w:rsidRDefault="00544100" w:rsidP="00A5122B">
      <w:pPr>
        <w:tabs>
          <w:tab w:val="clear" w:pos="360"/>
          <w:tab w:val="clear" w:pos="1080"/>
          <w:tab w:val="clear" w:pos="1440"/>
        </w:tabs>
      </w:pPr>
      <w:r>
        <w:t xml:space="preserve">If a student enrolled at an institution of higher education is under the age of 24, is not a veteran, is not married, does not have dependent children, </w:t>
      </w:r>
      <w:r w:rsidR="00FA11B0">
        <w:t xml:space="preserve">is not residing with </w:t>
      </w:r>
      <w:r w:rsidR="00E40863">
        <w:t>their</w:t>
      </w:r>
      <w:r w:rsidR="000F0895">
        <w:t xml:space="preserve"> </w:t>
      </w:r>
      <w:r w:rsidR="00FA11B0">
        <w:t>parents</w:t>
      </w:r>
      <w:r w:rsidR="00893733">
        <w:t xml:space="preserve"> in an HCV assisted household</w:t>
      </w:r>
      <w:r w:rsidR="00FA11B0">
        <w:t xml:space="preserve">, </w:t>
      </w:r>
      <w:r w:rsidR="00EF7E69">
        <w:t xml:space="preserve">and is not a person with disabilities receiving HCV assistance as of November 30, 2005, </w:t>
      </w:r>
      <w:r>
        <w:t>the PHA must the terminate the student’s assistance if</w:t>
      </w:r>
      <w:r w:rsidR="000F0895">
        <w:t>,</w:t>
      </w:r>
      <w:r>
        <w:t xml:space="preserve"> at the time of reexamination</w:t>
      </w:r>
      <w:r w:rsidR="000F0895">
        <w:t>,</w:t>
      </w:r>
      <w:r>
        <w:t xml:space="preserve"> </w:t>
      </w:r>
      <w:r w:rsidR="000F0895">
        <w:t>either the</w:t>
      </w:r>
      <w:r>
        <w:t xml:space="preserve"> student’s income or the income of the student’s parents (if applicable) exceeds the applicable income limit.</w:t>
      </w:r>
    </w:p>
    <w:p w14:paraId="66A78D70" w14:textId="77777777" w:rsidR="00C63510" w:rsidRDefault="00596B97" w:rsidP="00C63510">
      <w:pPr>
        <w:tabs>
          <w:tab w:val="clear" w:pos="360"/>
          <w:tab w:val="clear" w:pos="1080"/>
          <w:tab w:val="clear" w:pos="1440"/>
        </w:tabs>
      </w:pPr>
      <w:r>
        <w:t xml:space="preserve">If a </w:t>
      </w:r>
      <w:r w:rsidR="0027032D">
        <w:t xml:space="preserve">participant </w:t>
      </w:r>
      <w:r>
        <w:t xml:space="preserve">household </w:t>
      </w:r>
      <w:r w:rsidR="00893733">
        <w:t>consists</w:t>
      </w:r>
      <w:r>
        <w:t xml:space="preserve"> of both eligible and ineligible students</w:t>
      </w:r>
      <w:r w:rsidR="001F117A">
        <w:t>, the eligible students shall not be terminated, but must be issued a voucher to move with continued assistance in accordance with program regulations and PHA policies or must be given the opportunity to lease in place if the terminated ineligible student members elect to move out of the assisted unit.</w:t>
      </w:r>
    </w:p>
    <w:p w14:paraId="44E9F560" w14:textId="77777777" w:rsidR="00020B98" w:rsidRDefault="00020B98" w:rsidP="00020B98">
      <w:pPr>
        <w:pStyle w:val="Level1BulletCharChar"/>
        <w:numPr>
          <w:ilvl w:val="0"/>
          <w:numId w:val="0"/>
        </w:numPr>
        <w:rPr>
          <w:b/>
          <w:bCs/>
        </w:rPr>
      </w:pPr>
      <w:r>
        <w:rPr>
          <w:b/>
          <w:bCs/>
        </w:rPr>
        <w:t>Death of the Sole Family Member [</w:t>
      </w:r>
      <w:r w:rsidR="004C271F">
        <w:rPr>
          <w:b/>
          <w:bCs/>
        </w:rPr>
        <w:t>24 CFR 982.311(d) and Notice PIH 2010-</w:t>
      </w:r>
      <w:r w:rsidR="00F209F5">
        <w:rPr>
          <w:b/>
          <w:bCs/>
        </w:rPr>
        <w:t>9</w:t>
      </w:r>
      <w:r w:rsidR="004C271F">
        <w:rPr>
          <w:b/>
          <w:bCs/>
        </w:rPr>
        <w:t>]</w:t>
      </w:r>
    </w:p>
    <w:p w14:paraId="5E774F19" w14:textId="77777777" w:rsidR="004C271F" w:rsidRDefault="004C271F" w:rsidP="004C271F">
      <w:r>
        <w:t>The PHA must immediately terminate program assistance for deceased single member households.</w:t>
      </w:r>
    </w:p>
    <w:p w14:paraId="22224927" w14:textId="77777777" w:rsidR="00EA1D3F" w:rsidRDefault="00365B27" w:rsidP="00274716">
      <w:pPr>
        <w:tabs>
          <w:tab w:val="clear" w:pos="360"/>
          <w:tab w:val="clear" w:pos="1080"/>
          <w:tab w:val="clear" w:pos="1440"/>
        </w:tabs>
        <w:spacing w:before="240"/>
        <w:rPr>
          <w:b/>
        </w:rPr>
      </w:pPr>
      <w:r>
        <w:rPr>
          <w:b/>
        </w:rPr>
        <w:br w:type="page"/>
      </w:r>
      <w:r w:rsidR="007B0640">
        <w:rPr>
          <w:b/>
        </w:rPr>
        <w:lastRenderedPageBreak/>
        <w:t>12</w:t>
      </w:r>
      <w:r w:rsidR="00921AA1">
        <w:rPr>
          <w:b/>
        </w:rPr>
        <w:t>-I</w:t>
      </w:r>
      <w:r w:rsidR="00EA1D3F">
        <w:rPr>
          <w:b/>
        </w:rPr>
        <w:t>.</w:t>
      </w:r>
      <w:r w:rsidR="00921AA1">
        <w:rPr>
          <w:b/>
        </w:rPr>
        <w:t>E.</w:t>
      </w:r>
      <w:r w:rsidR="00B66673">
        <w:rPr>
          <w:b/>
        </w:rPr>
        <w:t xml:space="preserve"> </w:t>
      </w:r>
      <w:r w:rsidR="00EA1D3F">
        <w:rPr>
          <w:b/>
        </w:rPr>
        <w:t>MANDATORY POLICIES AND OTHER AUTHORIZED TERMINATIONS</w:t>
      </w:r>
    </w:p>
    <w:p w14:paraId="185D1332" w14:textId="77777777" w:rsidR="00EA1D3F" w:rsidRDefault="00EA1D3F" w:rsidP="00A5122B">
      <w:pPr>
        <w:pStyle w:val="Level1BulletCharChar"/>
        <w:numPr>
          <w:ilvl w:val="0"/>
          <w:numId w:val="0"/>
        </w:numPr>
        <w:tabs>
          <w:tab w:val="clear" w:pos="360"/>
          <w:tab w:val="clear" w:pos="1080"/>
          <w:tab w:val="clear" w:pos="1440"/>
        </w:tabs>
        <w:rPr>
          <w:b/>
        </w:rPr>
      </w:pPr>
      <w:r>
        <w:rPr>
          <w:b/>
        </w:rPr>
        <w:t xml:space="preserve">Mandatory Policies </w:t>
      </w:r>
      <w:r w:rsidR="00E3270A">
        <w:rPr>
          <w:b/>
        </w:rPr>
        <w:t>[24 CFR 982.553(b)</w:t>
      </w:r>
      <w:r w:rsidR="00D0352F">
        <w:rPr>
          <w:b/>
        </w:rPr>
        <w:t xml:space="preserve"> and 982.551(l)</w:t>
      </w:r>
      <w:r w:rsidR="00E3270A">
        <w:rPr>
          <w:b/>
        </w:rPr>
        <w:t>]</w:t>
      </w:r>
    </w:p>
    <w:p w14:paraId="45B61737" w14:textId="77777777" w:rsidR="00EA1D3F" w:rsidRDefault="005A38A1" w:rsidP="00A5122B">
      <w:pPr>
        <w:tabs>
          <w:tab w:val="clear" w:pos="360"/>
          <w:tab w:val="clear" w:pos="1080"/>
          <w:tab w:val="clear" w:pos="1440"/>
        </w:tabs>
      </w:pPr>
      <w:r>
        <w:t>HUD requires the PHA</w:t>
      </w:r>
      <w:r w:rsidR="00EA1D3F">
        <w:t xml:space="preserve"> to </w:t>
      </w:r>
      <w:r w:rsidR="00087ECF">
        <w:t xml:space="preserve">establish </w:t>
      </w:r>
      <w:r w:rsidR="004F37C8">
        <w:t>policies</w:t>
      </w:r>
      <w:r w:rsidR="00087ECF">
        <w:t xml:space="preserve"> that permit </w:t>
      </w:r>
      <w:r w:rsidR="00EA1D3F">
        <w:t xml:space="preserve">the PHA </w:t>
      </w:r>
      <w:r w:rsidR="00087ECF">
        <w:t xml:space="preserve">to </w:t>
      </w:r>
      <w:r w:rsidR="00EA1D3F">
        <w:t>terminate assistance</w:t>
      </w:r>
      <w:r w:rsidR="004F37C8">
        <w:t xml:space="preserve"> </w:t>
      </w:r>
      <w:r w:rsidR="00C71DE1">
        <w:t>if the PHA determines that:</w:t>
      </w:r>
    </w:p>
    <w:p w14:paraId="75A57FB4" w14:textId="77777777" w:rsidR="00C71DE1" w:rsidRDefault="00C71DE1" w:rsidP="00726483">
      <w:pPr>
        <w:numPr>
          <w:ilvl w:val="0"/>
          <w:numId w:val="5"/>
        </w:numPr>
        <w:tabs>
          <w:tab w:val="clear" w:pos="1080"/>
          <w:tab w:val="clear" w:pos="1440"/>
          <w:tab w:val="left" w:pos="360"/>
        </w:tabs>
      </w:pPr>
      <w:r>
        <w:t>Any household member is currently engaged in any illegal use of a drug, or has a pattern of illegal drug</w:t>
      </w:r>
      <w:r w:rsidR="00E3270A">
        <w:t xml:space="preserve"> use</w:t>
      </w:r>
      <w:r>
        <w:t xml:space="preserve"> that interferes with the health, safety, or right to peaceful enjoyment of the premises by other residents</w:t>
      </w:r>
    </w:p>
    <w:p w14:paraId="69211DB7" w14:textId="77777777" w:rsidR="00392D75" w:rsidRDefault="00392D75" w:rsidP="00726483">
      <w:pPr>
        <w:numPr>
          <w:ilvl w:val="0"/>
          <w:numId w:val="5"/>
        </w:numPr>
        <w:tabs>
          <w:tab w:val="clear" w:pos="1080"/>
          <w:tab w:val="clear" w:pos="1440"/>
          <w:tab w:val="left" w:pos="360"/>
        </w:tabs>
      </w:pPr>
      <w:r>
        <w:t>Any household member’s abuse or pattern of abuse of alcohol may threaten the health, safety, or right to peaceful enjoyment of the premises by other residents</w:t>
      </w:r>
    </w:p>
    <w:p w14:paraId="367DE31A" w14:textId="77777777" w:rsidR="00C71DE1" w:rsidRDefault="00C71DE1" w:rsidP="00726483">
      <w:pPr>
        <w:numPr>
          <w:ilvl w:val="0"/>
          <w:numId w:val="5"/>
        </w:numPr>
        <w:tabs>
          <w:tab w:val="clear" w:pos="1080"/>
          <w:tab w:val="clear" w:pos="1440"/>
          <w:tab w:val="left" w:pos="360"/>
        </w:tabs>
      </w:pPr>
      <w:r>
        <w:t xml:space="preserve">Any </w:t>
      </w:r>
      <w:r w:rsidR="00D0352F">
        <w:t>household</w:t>
      </w:r>
      <w:r>
        <w:t xml:space="preserve"> member has violated the family’s obligation not to engage in any</w:t>
      </w:r>
      <w:r w:rsidR="00E3270A">
        <w:t xml:space="preserve"> drug-related criminal activity</w:t>
      </w:r>
    </w:p>
    <w:p w14:paraId="167E2C52" w14:textId="77777777" w:rsidR="00E3270A" w:rsidRDefault="00E3270A" w:rsidP="00726483">
      <w:pPr>
        <w:numPr>
          <w:ilvl w:val="0"/>
          <w:numId w:val="5"/>
        </w:numPr>
        <w:tabs>
          <w:tab w:val="clear" w:pos="1080"/>
          <w:tab w:val="clear" w:pos="1440"/>
          <w:tab w:val="left" w:pos="360"/>
        </w:tabs>
      </w:pPr>
      <w:r>
        <w:t xml:space="preserve">Any household member has violated the family’s obligation not </w:t>
      </w:r>
      <w:r w:rsidR="0092098A">
        <w:t xml:space="preserve">to </w:t>
      </w:r>
      <w:r>
        <w:t>engage in violent criminal activity</w:t>
      </w:r>
    </w:p>
    <w:p w14:paraId="01771165" w14:textId="77777777" w:rsidR="009C1D99" w:rsidRPr="00DD21EA" w:rsidRDefault="009C1D99" w:rsidP="00A5122B">
      <w:pPr>
        <w:pStyle w:val="MarginBulletCharCharCharChar"/>
        <w:numPr>
          <w:ilvl w:val="0"/>
          <w:numId w:val="0"/>
        </w:numPr>
        <w:tabs>
          <w:tab w:val="clear" w:pos="360"/>
          <w:tab w:val="clear" w:pos="1080"/>
          <w:tab w:val="clear" w:pos="1440"/>
        </w:tabs>
        <w:rPr>
          <w:b/>
          <w:i/>
        </w:rPr>
      </w:pPr>
      <w:r w:rsidRPr="00DD21EA">
        <w:rPr>
          <w:b/>
          <w:i/>
        </w:rPr>
        <w:t>Use of Illegal Drugs</w:t>
      </w:r>
      <w:r w:rsidR="00392D75">
        <w:rPr>
          <w:b/>
          <w:i/>
        </w:rPr>
        <w:t xml:space="preserve"> and Alcohol Abuse</w:t>
      </w:r>
    </w:p>
    <w:p w14:paraId="4FE30DBB" w14:textId="77777777" w:rsidR="009C1D99" w:rsidRDefault="009C1D99" w:rsidP="00A5122B">
      <w:pPr>
        <w:tabs>
          <w:tab w:val="clear" w:pos="360"/>
          <w:tab w:val="clear" w:pos="1080"/>
          <w:tab w:val="clear" w:pos="1440"/>
        </w:tabs>
        <w:ind w:left="720"/>
        <w:rPr>
          <w:u w:val="single"/>
        </w:rPr>
      </w:pPr>
      <w:r w:rsidRPr="00FA0A5F">
        <w:rPr>
          <w:u w:val="single"/>
        </w:rPr>
        <w:t>PHA Policy</w:t>
      </w:r>
    </w:p>
    <w:p w14:paraId="5492A80F" w14:textId="77777777" w:rsidR="00367BF4" w:rsidRDefault="00DD21EA" w:rsidP="00A5122B">
      <w:pPr>
        <w:tabs>
          <w:tab w:val="clear" w:pos="360"/>
          <w:tab w:val="clear" w:pos="1080"/>
          <w:tab w:val="clear" w:pos="1440"/>
        </w:tabs>
        <w:autoSpaceDE w:val="0"/>
        <w:autoSpaceDN w:val="0"/>
        <w:adjustRightInd w:val="0"/>
        <w:ind w:left="720"/>
      </w:pPr>
      <w:r>
        <w:t xml:space="preserve">The PHA will terminate </w:t>
      </w:r>
      <w:r w:rsidR="002E067A">
        <w:t xml:space="preserve">a family’s </w:t>
      </w:r>
      <w:r>
        <w:t>assistance if any household member is currently engaged in any illegal use of a drug or has a pattern of illegal drug use that interferes with the health, safety, or right to peaceful enjoyment of the premises by other residents</w:t>
      </w:r>
      <w:r w:rsidR="00367BF4">
        <w:t>.</w:t>
      </w:r>
    </w:p>
    <w:p w14:paraId="194626B0" w14:textId="77777777" w:rsidR="00367BF4" w:rsidRDefault="00367BF4" w:rsidP="00A5122B">
      <w:pPr>
        <w:tabs>
          <w:tab w:val="clear" w:pos="360"/>
          <w:tab w:val="clear" w:pos="1080"/>
          <w:tab w:val="clear" w:pos="1440"/>
        </w:tabs>
        <w:autoSpaceDE w:val="0"/>
        <w:autoSpaceDN w:val="0"/>
        <w:adjustRightInd w:val="0"/>
        <w:ind w:left="720"/>
      </w:pPr>
      <w:r>
        <w:t>The PHA will terminate assistance if any household member’s abuse or pattern of abuse of alcohol threatens the health, safety, or right to peaceful enjoyment of the premises by other residents.</w:t>
      </w:r>
    </w:p>
    <w:p w14:paraId="3346DC3F" w14:textId="77777777" w:rsidR="009C1D99" w:rsidRDefault="009C1D99" w:rsidP="00F04C81">
      <w:pPr>
        <w:tabs>
          <w:tab w:val="clear" w:pos="360"/>
          <w:tab w:val="clear" w:pos="1080"/>
          <w:tab w:val="clear" w:pos="1440"/>
        </w:tabs>
        <w:autoSpaceDE w:val="0"/>
        <w:autoSpaceDN w:val="0"/>
        <w:adjustRightInd w:val="0"/>
        <w:ind w:left="1440"/>
      </w:pPr>
      <w:r>
        <w:rPr>
          <w:i/>
        </w:rPr>
        <w:t>Currently engaged in</w:t>
      </w:r>
      <w:r>
        <w:t xml:space="preserve"> is defined as any use of illegal drugs during the previous </w:t>
      </w:r>
      <w:r w:rsidR="00B05AC5">
        <w:t>three</w:t>
      </w:r>
      <w:r>
        <w:t xml:space="preserve"> months</w:t>
      </w:r>
      <w:r w:rsidR="00541383">
        <w:t>.</w:t>
      </w:r>
    </w:p>
    <w:p w14:paraId="407C1A1A" w14:textId="77777777" w:rsidR="00751026" w:rsidRDefault="00DD21EA" w:rsidP="008A02E0">
      <w:pPr>
        <w:tabs>
          <w:tab w:val="clear" w:pos="360"/>
          <w:tab w:val="clear" w:pos="1080"/>
          <w:tab w:val="clear" w:pos="1440"/>
        </w:tabs>
        <w:autoSpaceDE w:val="0"/>
        <w:autoSpaceDN w:val="0"/>
        <w:adjustRightInd w:val="0"/>
        <w:ind w:left="720"/>
        <w:rPr>
          <w:bCs/>
        </w:rPr>
      </w:pPr>
      <w:r>
        <w:rPr>
          <w:bCs/>
        </w:rPr>
        <w:t xml:space="preserve">The PHA will consider all credible evidence, including but not limited to, any record of arrests, </w:t>
      </w:r>
      <w:r w:rsidR="00F60DCF">
        <w:rPr>
          <w:bCs/>
        </w:rPr>
        <w:t>convictions, or eviction</w:t>
      </w:r>
      <w:r>
        <w:rPr>
          <w:bCs/>
        </w:rPr>
        <w:t xml:space="preserve"> of household members related to the use of illegal drugs</w:t>
      </w:r>
      <w:r w:rsidR="00F60DCF">
        <w:rPr>
          <w:bCs/>
        </w:rPr>
        <w:t xml:space="preserve"> or abuse of alcohol</w:t>
      </w:r>
      <w:r>
        <w:rPr>
          <w:bCs/>
        </w:rPr>
        <w:t>.</w:t>
      </w:r>
    </w:p>
    <w:p w14:paraId="740240A4" w14:textId="77777777" w:rsidR="00C840C3" w:rsidRPr="00751026" w:rsidRDefault="00751026" w:rsidP="008A02E0">
      <w:pPr>
        <w:tabs>
          <w:tab w:val="clear" w:pos="360"/>
          <w:tab w:val="clear" w:pos="1080"/>
          <w:tab w:val="clear" w:pos="1440"/>
        </w:tabs>
        <w:autoSpaceDE w:val="0"/>
        <w:autoSpaceDN w:val="0"/>
        <w:adjustRightInd w:val="0"/>
        <w:ind w:left="720"/>
        <w:rPr>
          <w:bCs/>
        </w:rPr>
      </w:pPr>
      <w:r>
        <w:rPr>
          <w:bCs/>
        </w:rPr>
        <w:t>A record</w:t>
      </w:r>
      <w:r w:rsidR="00DD7152">
        <w:rPr>
          <w:bCs/>
        </w:rPr>
        <w:t xml:space="preserve"> or records</w:t>
      </w:r>
      <w:r>
        <w:rPr>
          <w:bCs/>
        </w:rPr>
        <w:t xml:space="preserve"> of arrest will not be used as the </w:t>
      </w:r>
      <w:r w:rsidR="00B05AC5">
        <w:rPr>
          <w:bCs/>
        </w:rPr>
        <w:t xml:space="preserve">sole </w:t>
      </w:r>
      <w:r>
        <w:rPr>
          <w:bCs/>
        </w:rPr>
        <w:t>basis for the termination or proof that the participant engaged in disqualifying criminal activity.</w:t>
      </w:r>
    </w:p>
    <w:p w14:paraId="1576D4AF" w14:textId="77777777" w:rsidR="00F60DCF" w:rsidRDefault="00F60DCF" w:rsidP="00A5122B">
      <w:pPr>
        <w:tabs>
          <w:tab w:val="clear" w:pos="360"/>
          <w:tab w:val="clear" w:pos="1080"/>
          <w:tab w:val="clear" w:pos="1440"/>
        </w:tabs>
        <w:autoSpaceDE w:val="0"/>
        <w:autoSpaceDN w:val="0"/>
        <w:adjustRightInd w:val="0"/>
        <w:ind w:left="720"/>
      </w:pPr>
      <w:r>
        <w:t xml:space="preserve">In making its decision to terminate assistance, the PHA will consider alternatives as </w:t>
      </w:r>
      <w:r w:rsidRPr="00A5122B">
        <w:rPr>
          <w:bCs/>
        </w:rPr>
        <w:t>described</w:t>
      </w:r>
      <w:r>
        <w:t xml:space="preserve"> in </w:t>
      </w:r>
      <w:r w:rsidRPr="00884682">
        <w:t xml:space="preserve">Section </w:t>
      </w:r>
      <w:r w:rsidRPr="0092098A">
        <w:t>12-II.</w:t>
      </w:r>
      <w:r w:rsidR="00884682" w:rsidRPr="0092098A">
        <w:t>C</w:t>
      </w:r>
      <w:r>
        <w:t xml:space="preserve"> and </w:t>
      </w:r>
      <w:r w:rsidR="002E067A">
        <w:t>other</w:t>
      </w:r>
      <w:r>
        <w:t xml:space="preserve"> factors described in Section</w:t>
      </w:r>
      <w:r w:rsidR="001E298B">
        <w:t>s</w:t>
      </w:r>
      <w:r>
        <w:t xml:space="preserve"> </w:t>
      </w:r>
      <w:r w:rsidRPr="0092098A">
        <w:t>12-II.</w:t>
      </w:r>
      <w:r w:rsidR="00884682" w:rsidRPr="0092098A">
        <w:t>D</w:t>
      </w:r>
      <w:r w:rsidR="003C26AE">
        <w:t xml:space="preserve"> and 12-II.E.</w:t>
      </w:r>
      <w:r>
        <w:t xml:space="preserve"> Upon consideration of such alternatives and factors, the PHA may, on a case-by-case basis, </w:t>
      </w:r>
      <w:r w:rsidR="002E067A">
        <w:t>choose</w:t>
      </w:r>
      <w:r>
        <w:t xml:space="preserve"> not to terminate assistance.</w:t>
      </w:r>
    </w:p>
    <w:p w14:paraId="0AC9EFDB" w14:textId="77777777" w:rsidR="009C1D99" w:rsidRPr="00A5122B" w:rsidRDefault="008A02E0" w:rsidP="00A5122B">
      <w:pPr>
        <w:pStyle w:val="MarginBulletCharCharCharChar"/>
        <w:numPr>
          <w:ilvl w:val="0"/>
          <w:numId w:val="0"/>
        </w:numPr>
        <w:tabs>
          <w:tab w:val="clear" w:pos="360"/>
          <w:tab w:val="clear" w:pos="1080"/>
          <w:tab w:val="clear" w:pos="1440"/>
        </w:tabs>
        <w:rPr>
          <w:b/>
          <w:i/>
        </w:rPr>
      </w:pPr>
      <w:r>
        <w:rPr>
          <w:b/>
          <w:i/>
        </w:rPr>
        <w:br w:type="page"/>
      </w:r>
      <w:r w:rsidR="00E3270A" w:rsidRPr="00F60DCF">
        <w:rPr>
          <w:b/>
          <w:i/>
        </w:rPr>
        <w:lastRenderedPageBreak/>
        <w:t>Drug-Related and Violent Criminal Activity</w:t>
      </w:r>
      <w:r w:rsidR="005475DC" w:rsidRPr="00A5122B">
        <w:rPr>
          <w:b/>
          <w:i/>
        </w:rPr>
        <w:t xml:space="preserve"> [24 CFR 5.100]</w:t>
      </w:r>
    </w:p>
    <w:p w14:paraId="00035378" w14:textId="77777777" w:rsidR="00BF135C" w:rsidRPr="00BF135C" w:rsidRDefault="00BF135C" w:rsidP="00A5122B">
      <w:pPr>
        <w:tabs>
          <w:tab w:val="clear" w:pos="360"/>
          <w:tab w:val="clear" w:pos="1080"/>
          <w:tab w:val="clear" w:pos="1440"/>
        </w:tabs>
      </w:pPr>
      <w:r>
        <w:rPr>
          <w:i/>
        </w:rPr>
        <w:t>Drug</w:t>
      </w:r>
      <w:r>
        <w:t xml:space="preserve"> means a controlled substance as defined in section 102 of the Controlled Substances Act (21 U.S.C. 802).</w:t>
      </w:r>
    </w:p>
    <w:p w14:paraId="1AA5CAD5" w14:textId="77777777" w:rsidR="000311D6" w:rsidRDefault="000311D6" w:rsidP="00A5122B">
      <w:pPr>
        <w:tabs>
          <w:tab w:val="clear" w:pos="360"/>
          <w:tab w:val="clear" w:pos="1080"/>
          <w:tab w:val="clear" w:pos="1440"/>
        </w:tabs>
      </w:pPr>
      <w:r>
        <w:rPr>
          <w:i/>
        </w:rPr>
        <w:t>D</w:t>
      </w:r>
      <w:r w:rsidRPr="00B55A9D">
        <w:rPr>
          <w:i/>
        </w:rPr>
        <w:t>rug-related criminal activity</w:t>
      </w:r>
      <w:r>
        <w:t xml:space="preserve"> is defined by HUD as the illegal manufacture, sale, distribution, or</w:t>
      </w:r>
      <w:r w:rsidR="00384BAA">
        <w:t> </w:t>
      </w:r>
      <w:r>
        <w:t>use of a drug, or the possession of a drug with intent to manufacture, sell, distribute or use the</w:t>
      </w:r>
      <w:r w:rsidR="00384BAA">
        <w:t> </w:t>
      </w:r>
      <w:r>
        <w:t xml:space="preserve">drug. </w:t>
      </w:r>
    </w:p>
    <w:p w14:paraId="6563159C" w14:textId="77777777" w:rsidR="000311D6" w:rsidRDefault="000311D6" w:rsidP="00A5122B">
      <w:pPr>
        <w:tabs>
          <w:tab w:val="clear" w:pos="360"/>
          <w:tab w:val="clear" w:pos="1080"/>
          <w:tab w:val="clear" w:pos="1440"/>
        </w:tabs>
      </w:pPr>
      <w:r w:rsidRPr="005C78CA">
        <w:rPr>
          <w:i/>
        </w:rPr>
        <w:t>Violent criminal activity</w:t>
      </w:r>
      <w:r>
        <w:t xml:space="preserve"> means any criminal activity that has as one of its elements the use, attempted use, or threatened use of physical force substantial enough to cause, or be reasonably likely to cause, serious bodily injury or property damage</w:t>
      </w:r>
      <w:r w:rsidRPr="00F60DCF">
        <w:t>.</w:t>
      </w:r>
    </w:p>
    <w:p w14:paraId="2540ED3C" w14:textId="77777777" w:rsidR="002E067A" w:rsidRPr="002E067A" w:rsidRDefault="002E067A" w:rsidP="00A5122B">
      <w:pPr>
        <w:tabs>
          <w:tab w:val="clear" w:pos="360"/>
          <w:tab w:val="clear" w:pos="1080"/>
          <w:tab w:val="clear" w:pos="1440"/>
        </w:tabs>
        <w:ind w:left="720"/>
        <w:rPr>
          <w:u w:val="single"/>
        </w:rPr>
      </w:pPr>
      <w:r w:rsidRPr="002E067A">
        <w:rPr>
          <w:u w:val="single"/>
        </w:rPr>
        <w:t>PHA Policy</w:t>
      </w:r>
    </w:p>
    <w:p w14:paraId="46D9D3A3" w14:textId="77777777" w:rsidR="002E067A" w:rsidRDefault="002E067A" w:rsidP="00A5122B">
      <w:pPr>
        <w:tabs>
          <w:tab w:val="clear" w:pos="360"/>
          <w:tab w:val="clear" w:pos="1080"/>
          <w:tab w:val="clear" w:pos="1440"/>
        </w:tabs>
        <w:autoSpaceDE w:val="0"/>
        <w:autoSpaceDN w:val="0"/>
        <w:adjustRightInd w:val="0"/>
        <w:ind w:left="720"/>
      </w:pPr>
      <w:r>
        <w:t xml:space="preserve">The PHA will terminate a family’s assistance if any </w:t>
      </w:r>
      <w:r w:rsidR="00D0352F">
        <w:t>household</w:t>
      </w:r>
      <w:r>
        <w:t xml:space="preserve"> member has violated the family’s obligation not to engage in any drug-related </w:t>
      </w:r>
      <w:r w:rsidR="00D0352F">
        <w:t xml:space="preserve">or violent </w:t>
      </w:r>
      <w:r>
        <w:t>criminal activity during participation in the HCV program</w:t>
      </w:r>
      <w:r w:rsidR="00D0352F">
        <w:t>.</w:t>
      </w:r>
    </w:p>
    <w:p w14:paraId="2D9900F0" w14:textId="77777777" w:rsidR="00751026" w:rsidRDefault="00791B76" w:rsidP="008A02E0">
      <w:pPr>
        <w:tabs>
          <w:tab w:val="clear" w:pos="360"/>
          <w:tab w:val="clear" w:pos="1080"/>
          <w:tab w:val="clear" w:pos="1440"/>
        </w:tabs>
        <w:ind w:left="720"/>
        <w:rPr>
          <w:bCs/>
        </w:rPr>
      </w:pPr>
      <w:r>
        <w:rPr>
          <w:bCs/>
        </w:rPr>
        <w:t xml:space="preserve">The PHA will consider all credible evidence, including but not limited to, any record of arrests and/or convictions of household members related to drug-related or violent </w:t>
      </w:r>
      <w:r w:rsidRPr="00A5122B">
        <w:t>criminal</w:t>
      </w:r>
      <w:r>
        <w:rPr>
          <w:bCs/>
        </w:rPr>
        <w:t xml:space="preserve"> activity, and any eviction or notice to evict based on drug-relate</w:t>
      </w:r>
      <w:r w:rsidR="008A02E0">
        <w:rPr>
          <w:bCs/>
        </w:rPr>
        <w:t>d or violent criminal activity.</w:t>
      </w:r>
    </w:p>
    <w:p w14:paraId="61C5C02A" w14:textId="77777777" w:rsidR="00751026" w:rsidRDefault="00751026" w:rsidP="008A02E0">
      <w:pPr>
        <w:tabs>
          <w:tab w:val="clear" w:pos="360"/>
          <w:tab w:val="clear" w:pos="1080"/>
          <w:tab w:val="clear" w:pos="1440"/>
        </w:tabs>
        <w:ind w:left="720"/>
        <w:rPr>
          <w:bCs/>
        </w:rPr>
      </w:pPr>
      <w:r>
        <w:rPr>
          <w:bCs/>
        </w:rPr>
        <w:t xml:space="preserve">A record </w:t>
      </w:r>
      <w:r w:rsidR="00DD7152">
        <w:rPr>
          <w:bCs/>
        </w:rPr>
        <w:t xml:space="preserve">or records </w:t>
      </w:r>
      <w:r>
        <w:rPr>
          <w:bCs/>
        </w:rPr>
        <w:t xml:space="preserve">of arrest will not be used as the </w:t>
      </w:r>
      <w:r w:rsidR="00B05AC5">
        <w:rPr>
          <w:bCs/>
        </w:rPr>
        <w:t xml:space="preserve">sole </w:t>
      </w:r>
      <w:r>
        <w:rPr>
          <w:bCs/>
        </w:rPr>
        <w:t>basis for the termination or proof that the participant engaged in disqualifying criminal activity.</w:t>
      </w:r>
    </w:p>
    <w:p w14:paraId="7A6A084F" w14:textId="77777777" w:rsidR="00791B76" w:rsidRDefault="00791B76" w:rsidP="008A02E0">
      <w:pPr>
        <w:tabs>
          <w:tab w:val="clear" w:pos="360"/>
          <w:tab w:val="clear" w:pos="1080"/>
          <w:tab w:val="clear" w:pos="1440"/>
        </w:tabs>
        <w:autoSpaceDE w:val="0"/>
        <w:autoSpaceDN w:val="0"/>
        <w:adjustRightInd w:val="0"/>
        <w:ind w:left="720"/>
      </w:pPr>
      <w:r>
        <w:t xml:space="preserve">In making its decision to terminate assistance, the PHA will consider alternatives as described in Section </w:t>
      </w:r>
      <w:r w:rsidRPr="0092098A">
        <w:t>12-II.</w:t>
      </w:r>
      <w:r w:rsidR="00884682" w:rsidRPr="0092098A">
        <w:t>C</w:t>
      </w:r>
      <w:r>
        <w:t xml:space="preserve"> and other factors described in Section</w:t>
      </w:r>
      <w:r w:rsidR="001E298B">
        <w:t>s</w:t>
      </w:r>
      <w:r>
        <w:t xml:space="preserve"> </w:t>
      </w:r>
      <w:r w:rsidR="00884682" w:rsidRPr="0092098A">
        <w:t>12-II.D</w:t>
      </w:r>
      <w:r w:rsidR="001922FF">
        <w:t xml:space="preserve"> </w:t>
      </w:r>
      <w:r w:rsidR="003C26AE">
        <w:t>and 12-II.E</w:t>
      </w:r>
      <w:r>
        <w:t>. Upon consideration of such alternatives and factors, the PHA may, on a case-by-case basis, choose not to terminate assistance.</w:t>
      </w:r>
    </w:p>
    <w:p w14:paraId="50CDC4F8" w14:textId="77777777" w:rsidR="00541383" w:rsidRDefault="008E1486" w:rsidP="00A5122B">
      <w:pPr>
        <w:pStyle w:val="MarginBulletCharCharCharChar"/>
        <w:numPr>
          <w:ilvl w:val="0"/>
          <w:numId w:val="0"/>
        </w:numPr>
        <w:tabs>
          <w:tab w:val="clear" w:pos="360"/>
          <w:tab w:val="clear" w:pos="1080"/>
          <w:tab w:val="clear" w:pos="1440"/>
        </w:tabs>
        <w:rPr>
          <w:b/>
        </w:rPr>
      </w:pPr>
      <w:r>
        <w:rPr>
          <w:b/>
        </w:rPr>
        <w:br w:type="page"/>
      </w:r>
      <w:r w:rsidR="00541383">
        <w:rPr>
          <w:b/>
        </w:rPr>
        <w:lastRenderedPageBreak/>
        <w:t xml:space="preserve">Other Authorized Reasons for Termination of Assistance </w:t>
      </w:r>
      <w:r w:rsidR="00624C03">
        <w:rPr>
          <w:b/>
        </w:rPr>
        <w:br/>
      </w:r>
      <w:r w:rsidR="00541383" w:rsidRPr="00791B76">
        <w:rPr>
          <w:b/>
        </w:rPr>
        <w:t>[24 CFR 982.552(c)</w:t>
      </w:r>
      <w:r w:rsidR="00624C03" w:rsidRPr="00624C03">
        <w:rPr>
          <w:b/>
        </w:rPr>
        <w:t xml:space="preserve">, </w:t>
      </w:r>
      <w:r w:rsidR="00AA4856">
        <w:rPr>
          <w:b/>
        </w:rPr>
        <w:t>24 CFR 5.2005(c)</w:t>
      </w:r>
      <w:r w:rsidR="005C3649" w:rsidRPr="005C3649">
        <w:rPr>
          <w:b/>
        </w:rPr>
        <w:t>, 24 CFR 984.101(d)</w:t>
      </w:r>
      <w:r w:rsidR="005C3649">
        <w:rPr>
          <w:b/>
        </w:rPr>
        <w:t>]</w:t>
      </w:r>
    </w:p>
    <w:p w14:paraId="010A4B1E" w14:textId="77777777" w:rsidR="00541383" w:rsidRDefault="00541383" w:rsidP="00541383">
      <w:pPr>
        <w:pStyle w:val="Level2Bullet"/>
        <w:numPr>
          <w:ilvl w:val="0"/>
          <w:numId w:val="0"/>
        </w:numPr>
        <w:tabs>
          <w:tab w:val="clear" w:pos="1080"/>
          <w:tab w:val="clear" w:pos="1440"/>
        </w:tabs>
      </w:pPr>
      <w:r w:rsidRPr="00CA10D9">
        <w:t>HUD permits the PHA to terminate assistance</w:t>
      </w:r>
      <w:r w:rsidR="00E5721A" w:rsidRPr="00CA10D9">
        <w:t xml:space="preserve"> under a number of other </w:t>
      </w:r>
      <w:r w:rsidRPr="00CA10D9">
        <w:t>circumstances</w:t>
      </w:r>
      <w:r w:rsidR="00CA10D9">
        <w:t>.</w:t>
      </w:r>
      <w:r w:rsidR="00E5721A">
        <w:t xml:space="preserve"> </w:t>
      </w:r>
      <w:r w:rsidR="006A2CED">
        <w:t>It is left to the discretion of the PHA whether such circumstances</w:t>
      </w:r>
      <w:r w:rsidR="00445B36">
        <w:t xml:space="preserve"> in general</w:t>
      </w:r>
      <w:r w:rsidR="006A2CED">
        <w:t xml:space="preserve"> warrant </w:t>
      </w:r>
      <w:r w:rsidR="00445B36">
        <w:t xml:space="preserve">consideration for </w:t>
      </w:r>
      <w:r w:rsidR="006A2CED">
        <w:t>the termination of assistance.</w:t>
      </w:r>
      <w:r w:rsidR="00624C03" w:rsidRPr="00624C03">
        <w:t xml:space="preserve"> </w:t>
      </w:r>
      <w:r w:rsidR="00AA4856">
        <w:t>As discussed further in section 12-II.E, t</w:t>
      </w:r>
      <w:r w:rsidR="00AA4856" w:rsidRPr="00624C03">
        <w:t xml:space="preserve">he </w:t>
      </w:r>
      <w:r w:rsidR="00624C03" w:rsidRPr="00624C03">
        <w:t xml:space="preserve">Violence </w:t>
      </w:r>
      <w:r w:rsidR="00AA4856">
        <w:t>a</w:t>
      </w:r>
      <w:r w:rsidR="00AA4856" w:rsidRPr="00624C03">
        <w:t xml:space="preserve">gainst </w:t>
      </w:r>
      <w:r w:rsidR="00624C03" w:rsidRPr="00624C03">
        <w:t>Women Act</w:t>
      </w:r>
      <w:r w:rsidR="00FF691E" w:rsidRPr="00624C03">
        <w:t xml:space="preserve"> </w:t>
      </w:r>
      <w:r w:rsidR="00624C03" w:rsidRPr="00624C03">
        <w:t xml:space="preserve">prohibits PHAs from considering incidents </w:t>
      </w:r>
      <w:r w:rsidR="00AA4856" w:rsidRPr="00624C03">
        <w:t>o</w:t>
      </w:r>
      <w:r w:rsidR="00AA4856">
        <w:t>f</w:t>
      </w:r>
      <w:r w:rsidR="007D1A1B">
        <w:t>, or criminal activity directly related to,</w:t>
      </w:r>
      <w:r w:rsidR="00624C03" w:rsidRPr="00624C03">
        <w:t xml:space="preserve"> domestic violence, dating violence, </w:t>
      </w:r>
      <w:r w:rsidR="00171D86">
        <w:t>sexual assault</w:t>
      </w:r>
      <w:r w:rsidR="00FF691E">
        <w:t>,</w:t>
      </w:r>
      <w:r w:rsidR="00171D86">
        <w:t xml:space="preserve"> </w:t>
      </w:r>
      <w:r w:rsidR="00624C03" w:rsidRPr="00624C03">
        <w:t>stalking</w:t>
      </w:r>
      <w:r w:rsidR="00364114">
        <w:t>, or human trafficking</w:t>
      </w:r>
      <w:r w:rsidR="00624C03" w:rsidRPr="00624C03">
        <w:t xml:space="preserve"> as reasons for terminating the assistance of a victim of such </w:t>
      </w:r>
      <w:r w:rsidR="00595BB5">
        <w:t>abuse</w:t>
      </w:r>
      <w:r w:rsidR="00624C03" w:rsidRPr="00624C03">
        <w:t>.</w:t>
      </w:r>
    </w:p>
    <w:p w14:paraId="02F07C65" w14:textId="77777777" w:rsidR="0061328C" w:rsidRDefault="0061328C" w:rsidP="00541383">
      <w:pPr>
        <w:pStyle w:val="Level2Bullet"/>
        <w:numPr>
          <w:ilvl w:val="0"/>
          <w:numId w:val="0"/>
        </w:numPr>
        <w:tabs>
          <w:tab w:val="clear" w:pos="1080"/>
          <w:tab w:val="clear" w:pos="1440"/>
        </w:tabs>
      </w:pPr>
      <w:r>
        <w:t xml:space="preserve">Additionally, </w:t>
      </w:r>
      <w:r w:rsidR="00456F9D">
        <w:t xml:space="preserve">per </w:t>
      </w:r>
      <w:r w:rsidR="005C3649" w:rsidRPr="005C3649">
        <w:t>24 CFR 984.101(d)</w:t>
      </w:r>
      <w:r>
        <w:t>, PHAs are no longer permitted to terminate assistance to a family due to the family’s failure to meet its obligations under the Family Self-Sufficiency (FSS) contract of participation.</w:t>
      </w:r>
    </w:p>
    <w:p w14:paraId="5EE0CE89" w14:textId="77777777" w:rsidR="00E5721A" w:rsidRPr="000311D6" w:rsidRDefault="00E5721A" w:rsidP="00E5721A">
      <w:pPr>
        <w:tabs>
          <w:tab w:val="clear" w:pos="360"/>
          <w:tab w:val="clear" w:pos="1080"/>
          <w:tab w:val="clear" w:pos="1440"/>
        </w:tabs>
        <w:ind w:left="720"/>
        <w:rPr>
          <w:u w:val="single"/>
        </w:rPr>
      </w:pPr>
      <w:r w:rsidRPr="000311D6">
        <w:rPr>
          <w:u w:val="single"/>
        </w:rPr>
        <w:t>PHA Policy</w:t>
      </w:r>
    </w:p>
    <w:p w14:paraId="71604AAC" w14:textId="77777777" w:rsidR="00E5721A" w:rsidRDefault="000311D6" w:rsidP="00A5122B">
      <w:pPr>
        <w:tabs>
          <w:tab w:val="clear" w:pos="360"/>
          <w:tab w:val="clear" w:pos="1080"/>
          <w:tab w:val="clear" w:pos="1440"/>
        </w:tabs>
        <w:autoSpaceDE w:val="0"/>
        <w:autoSpaceDN w:val="0"/>
        <w:adjustRightInd w:val="0"/>
        <w:ind w:left="720"/>
      </w:pPr>
      <w:r>
        <w:t>T</w:t>
      </w:r>
      <w:r w:rsidR="00E5721A">
        <w:t xml:space="preserve">he PHA </w:t>
      </w:r>
      <w:r w:rsidR="00E5721A">
        <w:rPr>
          <w:b/>
        </w:rPr>
        <w:t>will</w:t>
      </w:r>
      <w:r w:rsidR="00E5721A">
        <w:t xml:space="preserve"> terminate </w:t>
      </w:r>
      <w:r>
        <w:t xml:space="preserve">a family’s </w:t>
      </w:r>
      <w:r w:rsidR="00E5721A">
        <w:t>assistance if:</w:t>
      </w:r>
    </w:p>
    <w:p w14:paraId="161DA578" w14:textId="77777777" w:rsidR="00541383" w:rsidRDefault="00541383" w:rsidP="008E1486">
      <w:pPr>
        <w:pStyle w:val="Level2Bullet"/>
        <w:numPr>
          <w:ilvl w:val="0"/>
          <w:numId w:val="0"/>
        </w:numPr>
        <w:tabs>
          <w:tab w:val="clear" w:pos="1080"/>
          <w:tab w:val="clear" w:pos="1440"/>
        </w:tabs>
        <w:ind w:left="1440"/>
      </w:pPr>
      <w:r>
        <w:t>The family has failed to comply with any family obligations under the program.  See Exhibit 12-1 for a listing of family obligations and related PHA policies.</w:t>
      </w:r>
    </w:p>
    <w:p w14:paraId="0A619F2D" w14:textId="77777777" w:rsidR="00541383" w:rsidRDefault="00541383" w:rsidP="008E1486">
      <w:pPr>
        <w:pStyle w:val="Level2Bullet"/>
        <w:numPr>
          <w:ilvl w:val="0"/>
          <w:numId w:val="0"/>
        </w:numPr>
        <w:tabs>
          <w:tab w:val="clear" w:pos="1080"/>
          <w:tab w:val="clear" w:pos="1440"/>
        </w:tabs>
        <w:ind w:left="1440"/>
      </w:pPr>
      <w:r>
        <w:t>Any family member has been evicted from federally</w:t>
      </w:r>
      <w:r w:rsidR="000E656E">
        <w:t xml:space="preserve"> </w:t>
      </w:r>
      <w:r>
        <w:t xml:space="preserve">assisted housing in the last </w:t>
      </w:r>
      <w:r w:rsidR="00C9347F">
        <w:t>three</w:t>
      </w:r>
      <w:r>
        <w:t xml:space="preserve"> years.</w:t>
      </w:r>
    </w:p>
    <w:p w14:paraId="5E2425C3" w14:textId="77777777" w:rsidR="00541383" w:rsidRDefault="00541383" w:rsidP="008E1486">
      <w:pPr>
        <w:pStyle w:val="Level2Bullet"/>
        <w:numPr>
          <w:ilvl w:val="0"/>
          <w:numId w:val="0"/>
        </w:numPr>
        <w:tabs>
          <w:tab w:val="clear" w:pos="1080"/>
          <w:tab w:val="clear" w:pos="1440"/>
        </w:tabs>
        <w:ind w:left="1440"/>
      </w:pPr>
      <w:r>
        <w:t>Any family member has committed fraud, bribery, or any other corrupt or criminal act in connection with any federal housing program.</w:t>
      </w:r>
    </w:p>
    <w:p w14:paraId="2BC98E52" w14:textId="77777777" w:rsidR="00541383" w:rsidRDefault="00541383" w:rsidP="008E1486">
      <w:pPr>
        <w:pStyle w:val="Level2Bullet"/>
        <w:numPr>
          <w:ilvl w:val="0"/>
          <w:numId w:val="0"/>
        </w:numPr>
        <w:tabs>
          <w:tab w:val="clear" w:pos="1080"/>
          <w:tab w:val="clear" w:pos="1440"/>
        </w:tabs>
        <w:ind w:left="1440"/>
      </w:pPr>
      <w:r>
        <w:t xml:space="preserve">The family </w:t>
      </w:r>
      <w:r w:rsidR="000311D6">
        <w:t xml:space="preserve">currently </w:t>
      </w:r>
      <w:r>
        <w:t xml:space="preserve">owes rent or other amounts to any PHA in connection with </w:t>
      </w:r>
      <w:r w:rsidR="0058787D">
        <w:t>Section 8</w:t>
      </w:r>
      <w:r>
        <w:t xml:space="preserve"> or public housing </w:t>
      </w:r>
      <w:r w:rsidR="0058787D">
        <w:t>assistance under the 1937 Act</w:t>
      </w:r>
      <w:r>
        <w:t>.</w:t>
      </w:r>
    </w:p>
    <w:p w14:paraId="6E65A984" w14:textId="77777777" w:rsidR="00541383" w:rsidRDefault="000311D6" w:rsidP="008E1486">
      <w:pPr>
        <w:pStyle w:val="Level2Bullet"/>
        <w:numPr>
          <w:ilvl w:val="0"/>
          <w:numId w:val="0"/>
        </w:numPr>
        <w:tabs>
          <w:tab w:val="clear" w:pos="1080"/>
          <w:tab w:val="clear" w:pos="1440"/>
        </w:tabs>
        <w:ind w:left="1440"/>
      </w:pPr>
      <w:r>
        <w:t>T</w:t>
      </w:r>
      <w:r w:rsidR="00541383">
        <w:t>he family has not reimbursed any PHA for amounts the PHA paid to an owner under a HAP contract for rent, damages to the unit, or other amounts owed by the family under the lease.</w:t>
      </w:r>
    </w:p>
    <w:p w14:paraId="4D2522F7" w14:textId="77777777" w:rsidR="00541383" w:rsidRDefault="00541383" w:rsidP="008E1486">
      <w:pPr>
        <w:pStyle w:val="Level2Bullet"/>
        <w:numPr>
          <w:ilvl w:val="0"/>
          <w:numId w:val="0"/>
        </w:numPr>
        <w:tabs>
          <w:tab w:val="clear" w:pos="1080"/>
          <w:tab w:val="clear" w:pos="1440"/>
        </w:tabs>
        <w:ind w:left="1440"/>
      </w:pPr>
      <w:r>
        <w:t xml:space="preserve">The family has breached the terms of a repayment </w:t>
      </w:r>
      <w:r w:rsidR="00401BAA">
        <w:t>agreement entered into with the </w:t>
      </w:r>
      <w:r>
        <w:t>PHA.</w:t>
      </w:r>
    </w:p>
    <w:p w14:paraId="24BB3ADE" w14:textId="77777777" w:rsidR="00541383" w:rsidRDefault="00541383" w:rsidP="008E1486">
      <w:pPr>
        <w:pStyle w:val="Level2Bullet"/>
        <w:numPr>
          <w:ilvl w:val="0"/>
          <w:numId w:val="0"/>
        </w:numPr>
        <w:tabs>
          <w:tab w:val="clear" w:pos="1080"/>
          <w:tab w:val="clear" w:pos="1440"/>
        </w:tabs>
        <w:ind w:left="1440"/>
      </w:pPr>
      <w:r>
        <w:t>A family member has engaged in or threatened violent or abusive behavior toward PHA personnel.</w:t>
      </w:r>
    </w:p>
    <w:p w14:paraId="3DCE2805" w14:textId="77777777" w:rsidR="00541383" w:rsidRDefault="00541383" w:rsidP="008E1486">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w:t>
      </w:r>
      <w:r w:rsidR="008E1486">
        <w:t>d abusive or violent behavior.</w:t>
      </w:r>
    </w:p>
    <w:p w14:paraId="28E22BB3" w14:textId="77777777" w:rsidR="00541383" w:rsidRDefault="00541383" w:rsidP="00A5122B">
      <w:pPr>
        <w:tabs>
          <w:tab w:val="clear" w:pos="360"/>
          <w:tab w:val="clear" w:pos="1080"/>
          <w:tab w:val="clear" w:pos="1440"/>
        </w:tabs>
        <w:ind w:left="2160"/>
      </w:pPr>
      <w:r w:rsidRPr="00A5423B">
        <w:rPr>
          <w:i/>
        </w:rPr>
        <w:t>Threatening</w:t>
      </w:r>
      <w:r>
        <w:t xml:space="preserve"> refers to oral or written threats or physical gestures that communicate intent to abuse or commit violence.</w:t>
      </w:r>
    </w:p>
    <w:p w14:paraId="07B32A61" w14:textId="77777777" w:rsidR="000311D6" w:rsidRDefault="000311D6" w:rsidP="00A5122B">
      <w:pPr>
        <w:tabs>
          <w:tab w:val="clear" w:pos="360"/>
          <w:tab w:val="clear" w:pos="1080"/>
          <w:tab w:val="clear" w:pos="1440"/>
        </w:tabs>
        <w:autoSpaceDE w:val="0"/>
        <w:autoSpaceDN w:val="0"/>
        <w:adjustRightInd w:val="0"/>
        <w:ind w:left="720"/>
      </w:pPr>
      <w:r>
        <w:t>In making its decision to terminate assistance, the PHA will consider alternatives</w:t>
      </w:r>
      <w:r w:rsidR="00884682">
        <w:t xml:space="preserve"> as described in Section </w:t>
      </w:r>
      <w:r w:rsidR="00884682" w:rsidRPr="0092098A">
        <w:t>12-II.C</w:t>
      </w:r>
      <w:r>
        <w:t xml:space="preserve"> and other fact</w:t>
      </w:r>
      <w:r w:rsidR="00884682">
        <w:t xml:space="preserve">ors </w:t>
      </w:r>
      <w:r w:rsidR="003C26AE">
        <w:t>described in Section</w:t>
      </w:r>
      <w:r w:rsidR="001E298B">
        <w:t>s</w:t>
      </w:r>
      <w:r w:rsidR="003C26AE">
        <w:t xml:space="preserve"> 12-II.D</w:t>
      </w:r>
      <w:r w:rsidR="00624C03" w:rsidRPr="00624C03">
        <w:t xml:space="preserve"> and</w:t>
      </w:r>
      <w:r w:rsidR="00624C03">
        <w:t> </w:t>
      </w:r>
      <w:r w:rsidR="00624C03" w:rsidRPr="00624C03">
        <w:t>12-II.E</w:t>
      </w:r>
      <w:r w:rsidRPr="0092098A">
        <w:t>.</w:t>
      </w:r>
      <w:r>
        <w:t xml:space="preserve"> Upon consideration of such alternatives and factors, the PHA may, on a</w:t>
      </w:r>
      <w:r w:rsidR="00624C03">
        <w:t> </w:t>
      </w:r>
      <w:r>
        <w:t>case-by-case basis, choose not to terminate assistance.</w:t>
      </w:r>
    </w:p>
    <w:p w14:paraId="7F6D6F20" w14:textId="77777777" w:rsidR="00A70417" w:rsidRDefault="008F466F" w:rsidP="00A5122B">
      <w:pPr>
        <w:pStyle w:val="MarginBulletCharCharCharChar"/>
        <w:numPr>
          <w:ilvl w:val="0"/>
          <w:numId w:val="0"/>
        </w:numPr>
        <w:tabs>
          <w:tab w:val="clear" w:pos="360"/>
          <w:tab w:val="clear" w:pos="1080"/>
          <w:tab w:val="clear" w:pos="1440"/>
        </w:tabs>
        <w:rPr>
          <w:b/>
          <w:i/>
        </w:rPr>
      </w:pPr>
      <w:r>
        <w:rPr>
          <w:b/>
          <w:i/>
        </w:rPr>
        <w:br w:type="page"/>
      </w:r>
      <w:r w:rsidR="00A70417" w:rsidRPr="00A70417">
        <w:rPr>
          <w:b/>
          <w:i/>
        </w:rPr>
        <w:lastRenderedPageBreak/>
        <w:t>Family Absence from the Unit</w:t>
      </w:r>
      <w:r w:rsidR="00A70417">
        <w:rPr>
          <w:b/>
          <w:i/>
        </w:rPr>
        <w:t xml:space="preserve"> [24 CFR 982.312]</w:t>
      </w:r>
    </w:p>
    <w:p w14:paraId="244D1F0E" w14:textId="77777777" w:rsidR="00A70417" w:rsidRDefault="00A70417" w:rsidP="00A5122B">
      <w:pPr>
        <w:pStyle w:val="Level2Bullet"/>
        <w:numPr>
          <w:ilvl w:val="0"/>
          <w:numId w:val="0"/>
        </w:numPr>
        <w:tabs>
          <w:tab w:val="clear" w:pos="1080"/>
          <w:tab w:val="clear" w:pos="1440"/>
        </w:tabs>
      </w:pPr>
      <w:r>
        <w:t>The family may be absent from the unit for brief periods. The PHA must establish a policy on how long the family may be absent from the assisted unit. However, the family may not be absent from the unit for a period of more than 180 consecutive calendar days for any reason. Absence in this context means that no member of the family is residing in the unit.</w:t>
      </w:r>
    </w:p>
    <w:p w14:paraId="3DAD1C73" w14:textId="77777777" w:rsidR="00A70417" w:rsidRPr="00A70417" w:rsidRDefault="00A70417" w:rsidP="00A5122B">
      <w:pPr>
        <w:tabs>
          <w:tab w:val="clear" w:pos="360"/>
          <w:tab w:val="clear" w:pos="1080"/>
          <w:tab w:val="clear" w:pos="1440"/>
        </w:tabs>
        <w:ind w:left="720"/>
        <w:rPr>
          <w:u w:val="single"/>
        </w:rPr>
      </w:pPr>
      <w:r w:rsidRPr="00A70417">
        <w:rPr>
          <w:u w:val="single"/>
        </w:rPr>
        <w:t>PHA Policy</w:t>
      </w:r>
    </w:p>
    <w:p w14:paraId="352942BE" w14:textId="77777777" w:rsidR="00A70417" w:rsidRDefault="00A70417" w:rsidP="00A5122B">
      <w:pPr>
        <w:tabs>
          <w:tab w:val="clear" w:pos="360"/>
          <w:tab w:val="clear" w:pos="1080"/>
          <w:tab w:val="clear" w:pos="1440"/>
        </w:tabs>
        <w:autoSpaceDE w:val="0"/>
        <w:autoSpaceDN w:val="0"/>
        <w:adjustRightInd w:val="0"/>
        <w:ind w:left="720"/>
      </w:pPr>
      <w:r>
        <w:t>If the family is absent from the unit for more than 180 consecutive calendar days, the family’s assistance will be terminated.</w:t>
      </w:r>
      <w:r w:rsidR="005E701A">
        <w:t xml:space="preserve"> Notice of termination will be sent in accordance with Section 12-II.</w:t>
      </w:r>
      <w:r w:rsidR="00442C81">
        <w:t>F</w:t>
      </w:r>
      <w:r w:rsidR="005E701A">
        <w:t>.</w:t>
      </w:r>
    </w:p>
    <w:p w14:paraId="0AF23A22" w14:textId="77777777" w:rsidR="00CC54B6" w:rsidRDefault="00CC54B6" w:rsidP="00A723FD">
      <w:pPr>
        <w:pStyle w:val="Level1BulletCharChar"/>
        <w:numPr>
          <w:ilvl w:val="0"/>
          <w:numId w:val="0"/>
        </w:numPr>
        <w:tabs>
          <w:tab w:val="clear" w:pos="360"/>
          <w:tab w:val="clear" w:pos="1080"/>
          <w:tab w:val="clear" w:pos="1440"/>
        </w:tabs>
        <w:spacing w:before="240"/>
      </w:pPr>
      <w:r w:rsidRPr="007A4011">
        <w:rPr>
          <w:b/>
          <w:bCs/>
        </w:rPr>
        <w:t>Upon the PHA’s HOTMA 102/104 compliance date, the below section on the asset limitation is added:</w:t>
      </w:r>
    </w:p>
    <w:p w14:paraId="09ACEC4B" w14:textId="77777777" w:rsidR="00F10D82" w:rsidRPr="008F466F" w:rsidRDefault="00F10D82" w:rsidP="00F10D82">
      <w:pPr>
        <w:tabs>
          <w:tab w:val="clear" w:pos="360"/>
          <w:tab w:val="clear" w:pos="1080"/>
          <w:tab w:val="clear" w:pos="1440"/>
        </w:tabs>
        <w:rPr>
          <w:b/>
          <w:iCs/>
        </w:rPr>
      </w:pPr>
      <w:bookmarkStart w:id="2" w:name="_Hlk179386502"/>
      <w:r w:rsidRPr="008F466F">
        <w:rPr>
          <w:b/>
          <w:iCs/>
        </w:rPr>
        <w:t>Asset Limitation [24 CFR 5.618; Notice PIH 2023-27]</w:t>
      </w:r>
    </w:p>
    <w:bookmarkEnd w:id="2"/>
    <w:p w14:paraId="49F1A6BA" w14:textId="77777777" w:rsidR="00F10D82" w:rsidRPr="00BA20F4" w:rsidRDefault="00F10D82" w:rsidP="00F10D82">
      <w:pPr>
        <w:tabs>
          <w:tab w:val="clear" w:pos="360"/>
          <w:tab w:val="clear" w:pos="1080"/>
          <w:tab w:val="clear" w:pos="1440"/>
        </w:tabs>
      </w:pPr>
      <w:r w:rsidRPr="00BA20F4">
        <w:t>The PHA has discretion with respect to the application of the asset limitation at annual and interim reexamination. The PHA may adopt a written policy of total nonenforcement, enforcement, or limited enforcement as well as adopting exception policies.</w:t>
      </w:r>
    </w:p>
    <w:p w14:paraId="56961139" w14:textId="77777777" w:rsidR="00F10D82" w:rsidRDefault="00F10D82" w:rsidP="00F10D82">
      <w:pPr>
        <w:tabs>
          <w:tab w:val="clear" w:pos="360"/>
          <w:tab w:val="clear" w:pos="1080"/>
          <w:tab w:val="clear" w:pos="1440"/>
        </w:tabs>
        <w:overflowPunct w:val="0"/>
        <w:autoSpaceDE w:val="0"/>
        <w:autoSpaceDN w:val="0"/>
        <w:adjustRightInd w:val="0"/>
        <w:ind w:left="720"/>
        <w:textAlignment w:val="baseline"/>
        <w:outlineLvl w:val="0"/>
        <w:rPr>
          <w:u w:val="single"/>
        </w:rPr>
      </w:pPr>
      <w:r w:rsidRPr="00BA20F4">
        <w:rPr>
          <w:u w:val="single"/>
        </w:rPr>
        <w:t>PHA Policy</w:t>
      </w:r>
    </w:p>
    <w:p w14:paraId="561FA7E0" w14:textId="77777777" w:rsidR="00F10D82" w:rsidRPr="00583726" w:rsidRDefault="0098658F" w:rsidP="00F10D82">
      <w:pPr>
        <w:tabs>
          <w:tab w:val="clear" w:pos="360"/>
          <w:tab w:val="clear" w:pos="1080"/>
          <w:tab w:val="clear" w:pos="1440"/>
        </w:tabs>
        <w:ind w:left="720"/>
      </w:pPr>
      <w:r w:rsidRPr="0098658F">
        <w:t>The PHA has adopted a policy of total nonenforcement of the asset limitation for all program participants. The asset limitation only applies to initial eligibility determinations for new admissions to the PHA’s HCV program.</w:t>
      </w:r>
    </w:p>
    <w:p w14:paraId="177812FF" w14:textId="77777777" w:rsidR="00F21024" w:rsidRDefault="00A723FD" w:rsidP="00A5122B">
      <w:pPr>
        <w:pStyle w:val="MarginBulletCharCharCharChar"/>
        <w:numPr>
          <w:ilvl w:val="0"/>
          <w:numId w:val="0"/>
        </w:numPr>
        <w:tabs>
          <w:tab w:val="clear" w:pos="360"/>
          <w:tab w:val="clear" w:pos="1080"/>
          <w:tab w:val="clear" w:pos="1440"/>
        </w:tabs>
        <w:rPr>
          <w:b/>
          <w:i/>
        </w:rPr>
      </w:pPr>
      <w:r>
        <w:rPr>
          <w:b/>
          <w:i/>
        </w:rPr>
        <w:br w:type="page"/>
      </w:r>
      <w:r w:rsidR="00F21024">
        <w:rPr>
          <w:b/>
          <w:i/>
        </w:rPr>
        <w:lastRenderedPageBreak/>
        <w:t>Insufficient Funding [24 CFR 982.454]</w:t>
      </w:r>
    </w:p>
    <w:p w14:paraId="747D7336" w14:textId="77777777" w:rsidR="00F21024" w:rsidRDefault="00F21024" w:rsidP="00A5122B">
      <w:pPr>
        <w:pStyle w:val="Level2Bullet"/>
        <w:numPr>
          <w:ilvl w:val="0"/>
          <w:numId w:val="0"/>
        </w:numPr>
        <w:tabs>
          <w:tab w:val="clear" w:pos="1080"/>
          <w:tab w:val="clear" w:pos="1440"/>
        </w:tabs>
      </w:pPr>
      <w:r>
        <w:t>The PHA may terminate HAP contracts if the PHA determines, in accordance with HUD requirements, that funding under the consolidated ACC is insufficient to support continued assistance for families in the program.</w:t>
      </w:r>
      <w:r w:rsidR="00B275A3" w:rsidRPr="00B275A3">
        <w:t xml:space="preserve"> </w:t>
      </w:r>
      <w:r w:rsidR="00B275A3">
        <w:t>The PHA must identify in the administrative plan, in the event of insufficient funding, taking into account any cost saving measures taken by the PHA, a description of the factors the PHA will consider when determining which HAP contracts to terminate first [24 CFR 982.54(d)(26)].</w:t>
      </w:r>
    </w:p>
    <w:p w14:paraId="0BB9CFC3" w14:textId="77777777" w:rsidR="00F21024" w:rsidRDefault="00F21024" w:rsidP="00A5122B">
      <w:pPr>
        <w:tabs>
          <w:tab w:val="clear" w:pos="360"/>
          <w:tab w:val="clear" w:pos="1080"/>
          <w:tab w:val="clear" w:pos="1440"/>
        </w:tabs>
        <w:ind w:left="720"/>
        <w:rPr>
          <w:u w:val="single"/>
        </w:rPr>
      </w:pPr>
      <w:r w:rsidRPr="00F21024">
        <w:rPr>
          <w:u w:val="single"/>
        </w:rPr>
        <w:t>PHA Policy</w:t>
      </w:r>
    </w:p>
    <w:p w14:paraId="72642A1A" w14:textId="77777777" w:rsidR="00122A67" w:rsidRDefault="00CF1AE8" w:rsidP="00A5122B">
      <w:pPr>
        <w:tabs>
          <w:tab w:val="clear" w:pos="360"/>
          <w:tab w:val="clear" w:pos="1080"/>
          <w:tab w:val="clear" w:pos="1440"/>
        </w:tabs>
        <w:autoSpaceDE w:val="0"/>
        <w:autoSpaceDN w:val="0"/>
        <w:adjustRightInd w:val="0"/>
        <w:ind w:left="720"/>
      </w:pPr>
      <w:r>
        <w:t>The PHA will determine whether there is sufficient funding to pay for currently assisted families according to the policies in Part VIII of Chapter 16. If the PHA determines there is a shortage of funding, prior to terminating any HAP contracts, the PHA will determine if any other actions can be</w:t>
      </w:r>
      <w:r w:rsidR="005F00EE">
        <w:t xml:space="preserve"> taken to reduce program costs.</w:t>
      </w:r>
    </w:p>
    <w:p w14:paraId="07B0257A" w14:textId="77777777" w:rsidR="008F321B" w:rsidRDefault="008F321B" w:rsidP="00A5122B">
      <w:pPr>
        <w:tabs>
          <w:tab w:val="clear" w:pos="360"/>
          <w:tab w:val="clear" w:pos="1080"/>
          <w:tab w:val="clear" w:pos="1440"/>
        </w:tabs>
        <w:autoSpaceDE w:val="0"/>
        <w:autoSpaceDN w:val="0"/>
        <w:adjustRightInd w:val="0"/>
        <w:ind w:left="720"/>
      </w:pPr>
      <w:r w:rsidRPr="008F321B">
        <w:t>In the event that the PHA decides to stop issuing vouchers as a result of a funding shortfall, and the PHA is not assisting the required number of special purpose vouchers (NED families, HUD-Veterans Affairs Supportive Housing (VASH) families, and family unification p</w:t>
      </w:r>
      <w:r w:rsidR="0080165C">
        <w:t xml:space="preserve">rogram (FUP) families), </w:t>
      </w:r>
      <w:r w:rsidRPr="008F321B">
        <w:t xml:space="preserve">when </w:t>
      </w:r>
      <w:r w:rsidR="0080165C">
        <w:t xml:space="preserve">the PHA </w:t>
      </w:r>
      <w:r w:rsidRPr="008F321B">
        <w:t>resumes issuing vouchers, the PHA will issue vouchers first to the special purpose voucher families on its waiting list until it has reached the required number of special purpose vouchers</w:t>
      </w:r>
      <w:r w:rsidR="0080165C">
        <w:t>, when applicable</w:t>
      </w:r>
      <w:r w:rsidRPr="005628DF">
        <w:t>.</w:t>
      </w:r>
    </w:p>
    <w:p w14:paraId="0B9A80E1" w14:textId="77777777" w:rsidR="00CF1AE8" w:rsidRDefault="00CF1AE8" w:rsidP="00A5122B">
      <w:pPr>
        <w:tabs>
          <w:tab w:val="clear" w:pos="360"/>
          <w:tab w:val="clear" w:pos="1080"/>
          <w:tab w:val="clear" w:pos="1440"/>
        </w:tabs>
        <w:autoSpaceDE w:val="0"/>
        <w:autoSpaceDN w:val="0"/>
        <w:adjustRightInd w:val="0"/>
        <w:ind w:left="720"/>
      </w:pPr>
      <w:r>
        <w:t>If after implementing all reasonable cost cutting measures there is</w:t>
      </w:r>
      <w:r w:rsidR="006F549E">
        <w:t xml:space="preserve"> </w:t>
      </w:r>
      <w:r>
        <w:t>n</w:t>
      </w:r>
      <w:r w:rsidR="006F549E">
        <w:t>o</w:t>
      </w:r>
      <w:r>
        <w:t xml:space="preserve">t enough funding available to provide continued assistance for current participants, the PHA will terminate HAP contracts as a last resort. </w:t>
      </w:r>
    </w:p>
    <w:p w14:paraId="414EFD1F" w14:textId="77777777" w:rsidR="00CF1AE8" w:rsidRDefault="00CF1AE8" w:rsidP="00A5122B">
      <w:pPr>
        <w:tabs>
          <w:tab w:val="clear" w:pos="360"/>
          <w:tab w:val="clear" w:pos="1080"/>
          <w:tab w:val="clear" w:pos="1440"/>
        </w:tabs>
        <w:autoSpaceDE w:val="0"/>
        <w:autoSpaceDN w:val="0"/>
        <w:adjustRightInd w:val="0"/>
        <w:ind w:left="720"/>
      </w:pPr>
      <w:r>
        <w:t>Prior to terminating any HAP contracts, the PHA will inform the local HUD field office. The PHA will terminate the minimum number needed in order to reduce HAP costs to a level within the PHA’s annual budget authority.</w:t>
      </w:r>
    </w:p>
    <w:p w14:paraId="0E516FBF" w14:textId="77777777" w:rsidR="00CF1AE8" w:rsidRPr="005628DF" w:rsidRDefault="00CF1AE8" w:rsidP="00A5122B">
      <w:pPr>
        <w:tabs>
          <w:tab w:val="clear" w:pos="360"/>
          <w:tab w:val="clear" w:pos="1080"/>
          <w:tab w:val="clear" w:pos="1440"/>
        </w:tabs>
        <w:autoSpaceDE w:val="0"/>
        <w:autoSpaceDN w:val="0"/>
        <w:adjustRightInd w:val="0"/>
        <w:ind w:left="720"/>
      </w:pPr>
      <w:r>
        <w:t>If the PHA must terminate HAP contracts due to insufficient funding, the PHA will do so in accordance with the following criteria and instructions:</w:t>
      </w:r>
      <w:r w:rsidRPr="005628DF">
        <w:t xml:space="preserve"> </w:t>
      </w:r>
    </w:p>
    <w:p w14:paraId="6538B1ED" w14:textId="77777777" w:rsidR="00281628" w:rsidRDefault="00281628" w:rsidP="003F1D31">
      <w:pPr>
        <w:tabs>
          <w:tab w:val="clear" w:pos="360"/>
          <w:tab w:val="clear" w:pos="1080"/>
          <w:tab w:val="clear" w:pos="1440"/>
        </w:tabs>
        <w:ind w:left="1440"/>
      </w:pPr>
      <w:r>
        <w:t>Families who have been assisted in the HCV program the longest will be the first to be terminated, excluding families that include elderly or disabled family members.</w:t>
      </w:r>
    </w:p>
    <w:p w14:paraId="4B0EAC23" w14:textId="77777777" w:rsidR="002305EC" w:rsidRPr="002305EC" w:rsidRDefault="00103EC9" w:rsidP="003F1D31">
      <w:pPr>
        <w:tabs>
          <w:tab w:val="clear" w:pos="360"/>
          <w:tab w:val="clear" w:pos="1080"/>
          <w:tab w:val="clear" w:pos="1440"/>
        </w:tabs>
        <w:ind w:left="1440"/>
      </w:pPr>
      <w:r>
        <w:t>Families comprising the required number of special purpose vouchers, including nonelderly disabled (NED), HUD-Veteran’s Affairs Supportive Housing (HUD-VASH), and family unification program (FUP) will be the last to be terminated.</w:t>
      </w:r>
    </w:p>
    <w:p w14:paraId="0CEE88CB" w14:textId="77777777" w:rsidR="009C1D99" w:rsidRPr="00CC6281" w:rsidRDefault="00A5122B" w:rsidP="00F37629">
      <w:pPr>
        <w:pStyle w:val="Level1BulletCharChar"/>
        <w:numPr>
          <w:ilvl w:val="0"/>
          <w:numId w:val="0"/>
        </w:numPr>
        <w:spacing w:before="240"/>
        <w:jc w:val="center"/>
        <w:rPr>
          <w:b/>
        </w:rPr>
      </w:pPr>
      <w:r>
        <w:rPr>
          <w:b/>
        </w:rPr>
        <w:br w:type="page"/>
      </w:r>
      <w:r w:rsidR="00547359">
        <w:rPr>
          <w:b/>
        </w:rPr>
        <w:lastRenderedPageBreak/>
        <w:br w:type="page"/>
      </w:r>
      <w:r w:rsidR="009C1D99" w:rsidRPr="00CC6281">
        <w:rPr>
          <w:b/>
        </w:rPr>
        <w:lastRenderedPageBreak/>
        <w:t>PART II: APPROACH TO TERMINATION OF ASSISTANCE</w:t>
      </w:r>
    </w:p>
    <w:p w14:paraId="36029190" w14:textId="77777777" w:rsidR="009C1D99" w:rsidRPr="00136587" w:rsidRDefault="009C1D99" w:rsidP="007928B4">
      <w:pPr>
        <w:tabs>
          <w:tab w:val="clear" w:pos="360"/>
          <w:tab w:val="clear" w:pos="1080"/>
          <w:tab w:val="clear" w:pos="1440"/>
        </w:tabs>
        <w:spacing w:before="240"/>
        <w:rPr>
          <w:b/>
        </w:rPr>
      </w:pPr>
      <w:r w:rsidRPr="00136587">
        <w:rPr>
          <w:b/>
        </w:rPr>
        <w:t>12</w:t>
      </w:r>
      <w:r>
        <w:rPr>
          <w:b/>
        </w:rPr>
        <w:t>-</w:t>
      </w:r>
      <w:r w:rsidR="004035FD">
        <w:rPr>
          <w:b/>
        </w:rPr>
        <w:t xml:space="preserve">II.A. </w:t>
      </w:r>
      <w:r w:rsidRPr="00136587">
        <w:rPr>
          <w:b/>
        </w:rPr>
        <w:t>OVERVIEW</w:t>
      </w:r>
    </w:p>
    <w:p w14:paraId="1B971589" w14:textId="77777777" w:rsidR="00884682" w:rsidRDefault="009C1D99" w:rsidP="009C1D99">
      <w:pPr>
        <w:tabs>
          <w:tab w:val="clear" w:pos="360"/>
          <w:tab w:val="clear" w:pos="1080"/>
          <w:tab w:val="clear" w:pos="1440"/>
        </w:tabs>
        <w:autoSpaceDE w:val="0"/>
        <w:autoSpaceDN w:val="0"/>
        <w:adjustRightInd w:val="0"/>
      </w:pPr>
      <w:r>
        <w:t xml:space="preserve">The PHA is required by regulation to terminate a family’s assistance </w:t>
      </w:r>
      <w:r w:rsidR="005C142D">
        <w:t>for certain actions or inactions of the family</w:t>
      </w:r>
      <w:r>
        <w:t xml:space="preserve">. For other types of </w:t>
      </w:r>
      <w:r w:rsidR="005C142D">
        <w:t>actions or inactions of the family</w:t>
      </w:r>
      <w:r>
        <w:t xml:space="preserve">, the regulations give the PHA the </w:t>
      </w:r>
      <w:r w:rsidR="005C142D">
        <w:t xml:space="preserve">authority </w:t>
      </w:r>
      <w:r>
        <w:t>to either terminate the family’s assistance o</w:t>
      </w:r>
      <w:r w:rsidR="00425B17">
        <w:t>r to take another action. This p</w:t>
      </w:r>
      <w:r>
        <w:t xml:space="preserve">art discusses the various actions the PHA may choose to take when it has discretion and outlines the criteria the PHA will use to make its decision about </w:t>
      </w:r>
      <w:r w:rsidR="003B2ABC">
        <w:t>whether or not to terminate assistance</w:t>
      </w:r>
      <w:r>
        <w:t xml:space="preserve">. It also specifies the requirements for the </w:t>
      </w:r>
      <w:r w:rsidR="005C142D">
        <w:t>notification to the family of the PHA’s intent to terminate</w:t>
      </w:r>
      <w:r>
        <w:t xml:space="preserve"> assistance</w:t>
      </w:r>
      <w:r w:rsidR="009D6B0A">
        <w:t>.</w:t>
      </w:r>
    </w:p>
    <w:p w14:paraId="0E21E28B" w14:textId="77777777" w:rsidR="00884682" w:rsidRPr="00F9783C" w:rsidRDefault="00884682" w:rsidP="007928B4">
      <w:pPr>
        <w:tabs>
          <w:tab w:val="clear" w:pos="360"/>
          <w:tab w:val="clear" w:pos="1080"/>
          <w:tab w:val="clear" w:pos="1440"/>
        </w:tabs>
        <w:spacing w:before="240"/>
        <w:rPr>
          <w:b/>
        </w:rPr>
      </w:pPr>
      <w:r>
        <w:rPr>
          <w:b/>
        </w:rPr>
        <w:t xml:space="preserve">12-II.B. </w:t>
      </w:r>
      <w:r w:rsidRPr="00F9783C">
        <w:rPr>
          <w:b/>
        </w:rPr>
        <w:t>METHOD OF TERMINATION</w:t>
      </w:r>
      <w:r>
        <w:rPr>
          <w:b/>
        </w:rPr>
        <w:t xml:space="preserve"> </w:t>
      </w:r>
      <w:r w:rsidRPr="00884682">
        <w:rPr>
          <w:b/>
        </w:rPr>
        <w:t>[24 CFR 982.552(a)(3)]</w:t>
      </w:r>
    </w:p>
    <w:p w14:paraId="44FCA3B2" w14:textId="77777777" w:rsidR="00884682" w:rsidRDefault="00A70593" w:rsidP="00B140FE">
      <w:pPr>
        <w:tabs>
          <w:tab w:val="clear" w:pos="360"/>
          <w:tab w:val="clear" w:pos="1080"/>
          <w:tab w:val="clear" w:pos="1440"/>
        </w:tabs>
        <w:autoSpaceDE w:val="0"/>
        <w:autoSpaceDN w:val="0"/>
        <w:adjustRightInd w:val="0"/>
      </w:pPr>
      <w:r>
        <w:t>Termination of assistance for a participant may include any or all of the following</w:t>
      </w:r>
      <w:r w:rsidR="00884682">
        <w:t>:</w:t>
      </w:r>
    </w:p>
    <w:p w14:paraId="2B20BC28" w14:textId="77777777" w:rsidR="00884682" w:rsidRPr="00726483" w:rsidRDefault="00884682" w:rsidP="00726483">
      <w:pPr>
        <w:numPr>
          <w:ilvl w:val="0"/>
          <w:numId w:val="5"/>
        </w:numPr>
        <w:tabs>
          <w:tab w:val="clear" w:pos="1080"/>
          <w:tab w:val="clear" w:pos="1440"/>
          <w:tab w:val="left" w:pos="360"/>
        </w:tabs>
      </w:pPr>
      <w:r w:rsidRPr="00726483">
        <w:t>Terminating housing assistance payments under a current HAP contract,</w:t>
      </w:r>
    </w:p>
    <w:p w14:paraId="21DF11DD" w14:textId="77777777" w:rsidR="00884682" w:rsidRPr="00726483" w:rsidRDefault="00884682" w:rsidP="00726483">
      <w:pPr>
        <w:numPr>
          <w:ilvl w:val="0"/>
          <w:numId w:val="5"/>
        </w:numPr>
        <w:tabs>
          <w:tab w:val="clear" w:pos="1080"/>
          <w:tab w:val="clear" w:pos="1440"/>
          <w:tab w:val="left" w:pos="360"/>
        </w:tabs>
      </w:pPr>
      <w:r w:rsidRPr="00726483">
        <w:t>Refusing to enter into a new HAP contract</w:t>
      </w:r>
      <w:r w:rsidR="00A70593">
        <w:t xml:space="preserve"> or approve a</w:t>
      </w:r>
      <w:r w:rsidR="00E7730C">
        <w:t> </w:t>
      </w:r>
      <w:r w:rsidR="00A70593">
        <w:t>lease</w:t>
      </w:r>
      <w:r w:rsidRPr="00726483">
        <w:t xml:space="preserve">, or </w:t>
      </w:r>
    </w:p>
    <w:p w14:paraId="05BD2222" w14:textId="77777777" w:rsidR="00A053F1" w:rsidRPr="00726483" w:rsidRDefault="00A053F1" w:rsidP="00726483">
      <w:pPr>
        <w:numPr>
          <w:ilvl w:val="0"/>
          <w:numId w:val="5"/>
        </w:numPr>
        <w:tabs>
          <w:tab w:val="clear" w:pos="1080"/>
          <w:tab w:val="clear" w:pos="1440"/>
          <w:tab w:val="left" w:pos="360"/>
        </w:tabs>
      </w:pPr>
      <w:r w:rsidRPr="00726483">
        <w:t>Refusing</w:t>
      </w:r>
      <w:r>
        <w:t xml:space="preserve"> to process a request for or to provide assistance under </w:t>
      </w:r>
      <w:r w:rsidRPr="00726483">
        <w:t>portability procedures.</w:t>
      </w:r>
    </w:p>
    <w:p w14:paraId="43D31378" w14:textId="77777777" w:rsidR="00EA1D3F" w:rsidRDefault="007B0640" w:rsidP="007928B4">
      <w:pPr>
        <w:tabs>
          <w:tab w:val="clear" w:pos="360"/>
          <w:tab w:val="clear" w:pos="1080"/>
          <w:tab w:val="clear" w:pos="1440"/>
        </w:tabs>
        <w:spacing w:before="240"/>
        <w:rPr>
          <w:b/>
        </w:rPr>
      </w:pPr>
      <w:r>
        <w:rPr>
          <w:b/>
        </w:rPr>
        <w:t>12</w:t>
      </w:r>
      <w:r w:rsidR="00136587">
        <w:rPr>
          <w:b/>
        </w:rPr>
        <w:t>-II.</w:t>
      </w:r>
      <w:r w:rsidR="00884682">
        <w:rPr>
          <w:b/>
        </w:rPr>
        <w:t>C</w:t>
      </w:r>
      <w:r w:rsidR="00136587">
        <w:rPr>
          <w:b/>
        </w:rPr>
        <w:t>.</w:t>
      </w:r>
      <w:r w:rsidR="00EA1D3F">
        <w:rPr>
          <w:b/>
        </w:rPr>
        <w:t xml:space="preserve"> ALTERNATIVES TO TERMINATION OF ASSISTANCE</w:t>
      </w:r>
    </w:p>
    <w:p w14:paraId="139EC760" w14:textId="77777777" w:rsidR="00EA1D3F" w:rsidRDefault="00EA1D3F" w:rsidP="00726483">
      <w:pPr>
        <w:pStyle w:val="MarginBulletCharCharCharChar"/>
        <w:numPr>
          <w:ilvl w:val="0"/>
          <w:numId w:val="0"/>
        </w:numPr>
        <w:tabs>
          <w:tab w:val="clear" w:pos="360"/>
          <w:tab w:val="clear" w:pos="1080"/>
          <w:tab w:val="clear" w:pos="1440"/>
        </w:tabs>
      </w:pPr>
      <w:r>
        <w:rPr>
          <w:b/>
        </w:rPr>
        <w:t xml:space="preserve">Change in Household Composition </w:t>
      </w:r>
    </w:p>
    <w:p w14:paraId="4D536D1D" w14:textId="77777777" w:rsidR="00EA1D3F" w:rsidRDefault="00EA1D3F">
      <w:pPr>
        <w:tabs>
          <w:tab w:val="clear" w:pos="360"/>
          <w:tab w:val="clear" w:pos="1080"/>
          <w:tab w:val="clear" w:pos="1440"/>
        </w:tabs>
      </w:pPr>
      <w:r>
        <w:t>As a condition of continued assistance, the PHA may require that any household member</w:t>
      </w:r>
      <w:r w:rsidR="00FA0A5F">
        <w:t xml:space="preserve"> </w:t>
      </w:r>
      <w:r>
        <w:t>who participated in or was responsible for an offense no longer reside</w:t>
      </w:r>
      <w:r w:rsidR="009E4311">
        <w:t>s</w:t>
      </w:r>
      <w:r>
        <w:t xml:space="preserve"> in the unit </w:t>
      </w:r>
      <w:r w:rsidRPr="004035FD">
        <w:t>[24 CFR 982.552(c)(2)(ii)]</w:t>
      </w:r>
      <w:r w:rsidR="00C3488D" w:rsidRPr="004035FD">
        <w:t>.</w:t>
      </w:r>
    </w:p>
    <w:p w14:paraId="148DD711" w14:textId="77777777" w:rsidR="00EA1D3F" w:rsidRPr="00FA0A5F" w:rsidRDefault="00FA0A5F" w:rsidP="002E7E77">
      <w:pPr>
        <w:tabs>
          <w:tab w:val="clear" w:pos="360"/>
          <w:tab w:val="clear" w:pos="1080"/>
          <w:tab w:val="clear" w:pos="1440"/>
        </w:tabs>
        <w:ind w:left="720"/>
        <w:rPr>
          <w:u w:val="single"/>
        </w:rPr>
      </w:pPr>
      <w:r w:rsidRPr="00FA0A5F">
        <w:rPr>
          <w:u w:val="single"/>
        </w:rPr>
        <w:t xml:space="preserve">PHA Policy </w:t>
      </w:r>
    </w:p>
    <w:p w14:paraId="20805F60" w14:textId="77777777" w:rsidR="00B25746" w:rsidRDefault="00B25746" w:rsidP="00B25746">
      <w:pPr>
        <w:tabs>
          <w:tab w:val="clear" w:pos="360"/>
          <w:tab w:val="clear" w:pos="1080"/>
          <w:tab w:val="clear" w:pos="1440"/>
        </w:tabs>
        <w:ind w:left="720"/>
      </w:pPr>
      <w:r>
        <w:t xml:space="preserve">As a condition of continued assistance, the </w:t>
      </w:r>
      <w:r w:rsidR="00735A0C">
        <w:t xml:space="preserve">head of household </w:t>
      </w:r>
      <w:r>
        <w:t>must certify that the culpable family member has vacated the unit and will not be permitted to visit or to stay as a guest in the assisted unit. The family must present evidence of the former family member’s current address upon PHA request.</w:t>
      </w:r>
    </w:p>
    <w:p w14:paraId="77D7A230" w14:textId="77777777" w:rsidR="004035FD" w:rsidRDefault="00EA1D3F" w:rsidP="00726483">
      <w:pPr>
        <w:pStyle w:val="MarginBulletCharCharCharChar"/>
        <w:numPr>
          <w:ilvl w:val="0"/>
          <w:numId w:val="0"/>
        </w:numPr>
        <w:tabs>
          <w:tab w:val="clear" w:pos="360"/>
          <w:tab w:val="clear" w:pos="1080"/>
          <w:tab w:val="clear" w:pos="1440"/>
        </w:tabs>
        <w:rPr>
          <w:b/>
        </w:rPr>
      </w:pPr>
      <w:r>
        <w:rPr>
          <w:b/>
        </w:rPr>
        <w:t>Repayment</w:t>
      </w:r>
      <w:r w:rsidR="004035FD">
        <w:rPr>
          <w:b/>
        </w:rPr>
        <w:t xml:space="preserve"> of </w:t>
      </w:r>
      <w:r w:rsidR="004315FA">
        <w:rPr>
          <w:b/>
        </w:rPr>
        <w:t xml:space="preserve">Family </w:t>
      </w:r>
      <w:r w:rsidR="004035FD">
        <w:rPr>
          <w:b/>
        </w:rPr>
        <w:t xml:space="preserve">Debts </w:t>
      </w:r>
    </w:p>
    <w:p w14:paraId="2676141C" w14:textId="77777777" w:rsidR="004035FD" w:rsidRPr="004035FD" w:rsidRDefault="004035FD" w:rsidP="004035FD">
      <w:pPr>
        <w:tabs>
          <w:tab w:val="clear" w:pos="360"/>
          <w:tab w:val="clear" w:pos="1080"/>
          <w:tab w:val="clear" w:pos="1440"/>
        </w:tabs>
        <w:ind w:left="720"/>
        <w:rPr>
          <w:u w:val="single"/>
        </w:rPr>
      </w:pPr>
      <w:r w:rsidRPr="004035FD">
        <w:rPr>
          <w:u w:val="single"/>
        </w:rPr>
        <w:t>PHA Policy</w:t>
      </w:r>
    </w:p>
    <w:p w14:paraId="1AEE35A4" w14:textId="77777777" w:rsidR="00EA1D3F" w:rsidRDefault="004035FD" w:rsidP="004035FD">
      <w:pPr>
        <w:tabs>
          <w:tab w:val="clear" w:pos="360"/>
          <w:tab w:val="clear" w:pos="1080"/>
          <w:tab w:val="clear" w:pos="1440"/>
        </w:tabs>
        <w:ind w:left="720"/>
      </w:pPr>
      <w:r>
        <w:t>If a family owes amounts to the PHA,</w:t>
      </w:r>
      <w:r w:rsidR="00EA1D3F">
        <w:t xml:space="preserve"> </w:t>
      </w:r>
      <w:r w:rsidR="00421F65">
        <w:t xml:space="preserve">as a condition of continued assistance, </w:t>
      </w:r>
      <w:r w:rsidR="00EA1D3F">
        <w:t xml:space="preserve">the PHA </w:t>
      </w:r>
      <w:r>
        <w:t>will</w:t>
      </w:r>
      <w:r w:rsidR="00EA1D3F">
        <w:t xml:space="preserve"> require </w:t>
      </w:r>
      <w:r>
        <w:t xml:space="preserve">the family to repay the </w:t>
      </w:r>
      <w:r w:rsidR="00674CF2">
        <w:t xml:space="preserve">full </w:t>
      </w:r>
      <w:r>
        <w:t xml:space="preserve">amount or </w:t>
      </w:r>
      <w:r w:rsidR="00EA1D3F">
        <w:t>to enter into a repayment agreement</w:t>
      </w:r>
      <w:r w:rsidR="00674CF2">
        <w:t>,</w:t>
      </w:r>
      <w:r w:rsidR="00674CF2" w:rsidRPr="00674CF2">
        <w:t xml:space="preserve"> </w:t>
      </w:r>
      <w:r w:rsidR="00674CF2">
        <w:t>within 30 days of receiving notice from the PHA of the amount owed</w:t>
      </w:r>
      <w:r>
        <w:t xml:space="preserve">. </w:t>
      </w:r>
      <w:r w:rsidR="00EA1D3F">
        <w:t>See Chapter 1</w:t>
      </w:r>
      <w:r w:rsidR="003B2ABC">
        <w:t>6</w:t>
      </w:r>
      <w:r w:rsidR="00EA1D3F">
        <w:t xml:space="preserve"> for </w:t>
      </w:r>
      <w:r w:rsidR="00421F65">
        <w:t>policies</w:t>
      </w:r>
      <w:r w:rsidR="00EA1D3F">
        <w:t xml:space="preserve"> on repayment agreements. </w:t>
      </w:r>
    </w:p>
    <w:p w14:paraId="3F8C8249" w14:textId="77777777" w:rsidR="00EA1D3F" w:rsidRDefault="002E7E77" w:rsidP="007928B4">
      <w:pPr>
        <w:tabs>
          <w:tab w:val="clear" w:pos="360"/>
          <w:tab w:val="clear" w:pos="1080"/>
          <w:tab w:val="clear" w:pos="1440"/>
        </w:tabs>
        <w:spacing w:before="240"/>
        <w:rPr>
          <w:b/>
        </w:rPr>
      </w:pPr>
      <w:r>
        <w:rPr>
          <w:b/>
        </w:rPr>
        <w:br w:type="page"/>
      </w:r>
      <w:r w:rsidR="00136587">
        <w:rPr>
          <w:b/>
        </w:rPr>
        <w:lastRenderedPageBreak/>
        <w:t>12-II.</w:t>
      </w:r>
      <w:r w:rsidR="00884682">
        <w:rPr>
          <w:b/>
        </w:rPr>
        <w:t>D</w:t>
      </w:r>
      <w:r w:rsidR="00136587">
        <w:rPr>
          <w:b/>
        </w:rPr>
        <w:t>.</w:t>
      </w:r>
      <w:r w:rsidR="003965CA">
        <w:rPr>
          <w:b/>
        </w:rPr>
        <w:t xml:space="preserve"> </w:t>
      </w:r>
      <w:r w:rsidR="00EA1D3F">
        <w:rPr>
          <w:b/>
        </w:rPr>
        <w:t>CRITERIA FOR DECIDING TO TERMINATE ASSISTANCE</w:t>
      </w:r>
    </w:p>
    <w:p w14:paraId="0C6EFCB8" w14:textId="77777777" w:rsidR="00EA1D3F" w:rsidRDefault="00EA1D3F">
      <w:pPr>
        <w:tabs>
          <w:tab w:val="clear" w:pos="360"/>
          <w:tab w:val="clear" w:pos="1080"/>
          <w:tab w:val="clear" w:pos="1440"/>
        </w:tabs>
        <w:rPr>
          <w:b/>
        </w:rPr>
      </w:pPr>
      <w:r>
        <w:rPr>
          <w:b/>
        </w:rPr>
        <w:t>Evidence</w:t>
      </w:r>
    </w:p>
    <w:p w14:paraId="18E1DC4A" w14:textId="77777777" w:rsidR="00EA1D3F" w:rsidRDefault="00163B9A">
      <w:pPr>
        <w:tabs>
          <w:tab w:val="clear" w:pos="360"/>
          <w:tab w:val="clear" w:pos="1080"/>
          <w:tab w:val="clear" w:pos="1440"/>
        </w:tabs>
      </w:pPr>
      <w:r>
        <w:t xml:space="preserve">For criminal activity, </w:t>
      </w:r>
      <w:r w:rsidR="00EA1D3F">
        <w:t xml:space="preserve">HUD permits the PHA to terminate assistance if a </w:t>
      </w:r>
      <w:r w:rsidR="00EA1D3F">
        <w:rPr>
          <w:i/>
        </w:rPr>
        <w:t>preponderance of the evidence</w:t>
      </w:r>
      <w:r w:rsidR="00EA1D3F">
        <w:t xml:space="preserve"> indicates that </w:t>
      </w:r>
      <w:r w:rsidR="0073557D">
        <w:t xml:space="preserve">a </w:t>
      </w:r>
      <w:r w:rsidR="00EA1D3F">
        <w:t>household member has engaged in</w:t>
      </w:r>
      <w:r>
        <w:t xml:space="preserve"> the activity</w:t>
      </w:r>
      <w:r w:rsidR="00EA1D3F">
        <w:t xml:space="preserve">, regardless of whether the household member has been arrested or convicted </w:t>
      </w:r>
      <w:r w:rsidR="00EA1D3F" w:rsidRPr="004315FA">
        <w:t>[24 CFR 982.553(c)].</w:t>
      </w:r>
    </w:p>
    <w:p w14:paraId="2BCCB443" w14:textId="77777777" w:rsidR="00EA1D3F" w:rsidRPr="00726483" w:rsidRDefault="00EA1D3F" w:rsidP="00726483">
      <w:pPr>
        <w:tabs>
          <w:tab w:val="clear" w:pos="360"/>
          <w:tab w:val="clear" w:pos="1080"/>
          <w:tab w:val="clear" w:pos="1440"/>
        </w:tabs>
        <w:ind w:left="720"/>
        <w:rPr>
          <w:u w:val="single"/>
        </w:rPr>
      </w:pPr>
      <w:r w:rsidRPr="00726483">
        <w:rPr>
          <w:u w:val="single"/>
        </w:rPr>
        <w:t>PHA Policy</w:t>
      </w:r>
    </w:p>
    <w:p w14:paraId="672C3CB6" w14:textId="77777777" w:rsidR="00EA1D3F" w:rsidRDefault="00EA1D3F">
      <w:pPr>
        <w:tabs>
          <w:tab w:val="clear" w:pos="360"/>
          <w:tab w:val="clear" w:pos="1080"/>
          <w:tab w:val="clear" w:pos="1440"/>
        </w:tabs>
        <w:ind w:left="720"/>
      </w:pPr>
      <w:r>
        <w:t>The PHA will use the concept of the preponderance of the evidence as the standard for making all termination decisions.</w:t>
      </w:r>
    </w:p>
    <w:p w14:paraId="2722122C" w14:textId="77777777" w:rsidR="00EA1D3F" w:rsidRDefault="00EA1D3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w:t>
      </w:r>
      <w:r w:rsidR="0073557D">
        <w:t xml:space="preserve">the </w:t>
      </w:r>
      <w:r>
        <w:t>evidence may not be determined by the number of witnesses, but by the greater weight of all evidence</w:t>
      </w:r>
    </w:p>
    <w:p w14:paraId="611FE5B8" w14:textId="77777777" w:rsidR="00B05AC5" w:rsidRPr="00B05AC5" w:rsidRDefault="00B05AC5" w:rsidP="00B866E4">
      <w:pPr>
        <w:tabs>
          <w:tab w:val="clear" w:pos="360"/>
          <w:tab w:val="clear" w:pos="1080"/>
          <w:tab w:val="clear" w:pos="1440"/>
        </w:tabs>
        <w:rPr>
          <w:b/>
        </w:rPr>
      </w:pPr>
      <w:bookmarkStart w:id="3" w:name="_Hlk43478306"/>
      <w:r w:rsidRPr="00B05AC5">
        <w:rPr>
          <w:b/>
        </w:rPr>
        <w:t>Use of Criminal Conviction Records</w:t>
      </w:r>
      <w:r>
        <w:rPr>
          <w:b/>
        </w:rPr>
        <w:t xml:space="preserve"> after Admission [24 CFR 5.903]</w:t>
      </w:r>
      <w:bookmarkEnd w:id="3"/>
    </w:p>
    <w:p w14:paraId="1FBCA57A" w14:textId="77777777" w:rsidR="00B05AC5" w:rsidRPr="00B05AC5" w:rsidRDefault="00B05AC5" w:rsidP="00B866E4">
      <w:pPr>
        <w:tabs>
          <w:tab w:val="clear" w:pos="360"/>
          <w:tab w:val="clear" w:pos="1080"/>
          <w:tab w:val="clear" w:pos="1440"/>
        </w:tabs>
        <w:rPr>
          <w:szCs w:val="20"/>
        </w:rPr>
      </w:pPr>
      <w:r w:rsidRPr="00B05AC5">
        <w:rPr>
          <w:szCs w:val="20"/>
        </w:rPr>
        <w:t xml:space="preserve">The regulation at 24 </w:t>
      </w:r>
      <w:r w:rsidR="00DD7152">
        <w:rPr>
          <w:szCs w:val="20"/>
        </w:rPr>
        <w:t xml:space="preserve">CFR </w:t>
      </w:r>
      <w:r w:rsidRPr="00B05AC5">
        <w:rPr>
          <w:szCs w:val="20"/>
        </w:rPr>
        <w:t>5.903 governs a PHA</w:t>
      </w:r>
      <w:r w:rsidR="00DD7152">
        <w:rPr>
          <w:szCs w:val="20"/>
        </w:rPr>
        <w:t>’</w:t>
      </w:r>
      <w:r w:rsidRPr="00B05AC5">
        <w:rPr>
          <w:szCs w:val="20"/>
        </w:rPr>
        <w:t xml:space="preserve">s access to and use of criminal conviction records obtained from a </w:t>
      </w:r>
      <w:r w:rsidR="00DD7152">
        <w:rPr>
          <w:szCs w:val="20"/>
        </w:rPr>
        <w:t>“</w:t>
      </w:r>
      <w:r w:rsidRPr="00B05AC5">
        <w:rPr>
          <w:szCs w:val="20"/>
        </w:rPr>
        <w:t>law enforcement agency</w:t>
      </w:r>
      <w:r w:rsidR="00DD7152">
        <w:rPr>
          <w:szCs w:val="20"/>
        </w:rPr>
        <w:t>”</w:t>
      </w:r>
      <w:r>
        <w:rPr>
          <w:szCs w:val="20"/>
        </w:rPr>
        <w:t xml:space="preserve"> such as the National Crime Information Center (NCIC), police departments, and other law </w:t>
      </w:r>
      <w:r w:rsidR="00DD7152">
        <w:rPr>
          <w:szCs w:val="20"/>
        </w:rPr>
        <w:t>enforcement</w:t>
      </w:r>
      <w:r>
        <w:rPr>
          <w:szCs w:val="20"/>
        </w:rPr>
        <w:t xml:space="preserve"> agencies that hold criminal conviction records.</w:t>
      </w:r>
      <w:r w:rsidRPr="00B05AC5">
        <w:rPr>
          <w:szCs w:val="20"/>
        </w:rPr>
        <w:t xml:space="preserve"> </w:t>
      </w:r>
      <w:r>
        <w:rPr>
          <w:szCs w:val="20"/>
        </w:rPr>
        <w:t>While t</w:t>
      </w:r>
      <w:r w:rsidRPr="00B05AC5">
        <w:rPr>
          <w:szCs w:val="20"/>
        </w:rPr>
        <w:t>he regulatory listing of permitted uses for the</w:t>
      </w:r>
      <w:r>
        <w:rPr>
          <w:szCs w:val="20"/>
        </w:rPr>
        <w:t xml:space="preserve">se </w:t>
      </w:r>
      <w:r w:rsidRPr="00B05AC5">
        <w:rPr>
          <w:szCs w:val="20"/>
        </w:rPr>
        <w:t>records includes PHA screening of applicants for admission to the HC</w:t>
      </w:r>
      <w:r>
        <w:rPr>
          <w:szCs w:val="20"/>
        </w:rPr>
        <w:t xml:space="preserve">V program, it </w:t>
      </w:r>
      <w:r w:rsidRPr="00B05AC5">
        <w:rPr>
          <w:szCs w:val="20"/>
        </w:rPr>
        <w:t>specifically excludes the use of records for lease enforcement and eviction of HCV participants and excludes by omission a PHA</w:t>
      </w:r>
      <w:r w:rsidR="00DD7152">
        <w:rPr>
          <w:szCs w:val="20"/>
        </w:rPr>
        <w:t>’</w:t>
      </w:r>
      <w:r w:rsidRPr="00B05AC5">
        <w:rPr>
          <w:szCs w:val="20"/>
        </w:rPr>
        <w:t>s use of records to terminate assistance for participants.</w:t>
      </w:r>
      <w:r>
        <w:rPr>
          <w:szCs w:val="20"/>
        </w:rPr>
        <w:t xml:space="preserve"> W</w:t>
      </w:r>
      <w:r w:rsidRPr="00B05AC5">
        <w:rPr>
          <w:szCs w:val="20"/>
        </w:rPr>
        <w:t>hile a PHA has regulatory authority to use criminal conviction records for the purpose of applicant screening for admission, there is no corresponding authority to use these records to check for criminal and illegal drug activity by participants</w:t>
      </w:r>
      <w:r w:rsidR="00DD7152">
        <w:rPr>
          <w:szCs w:val="20"/>
        </w:rPr>
        <w:t>,</w:t>
      </w:r>
      <w:r w:rsidRPr="00B05AC5">
        <w:rPr>
          <w:szCs w:val="20"/>
        </w:rPr>
        <w:t xml:space="preserve"> and therefore, PHAs may not use records for this purpose.</w:t>
      </w:r>
      <w:r w:rsidRPr="00B05AC5">
        <w:rPr>
          <w:color w:val="000000"/>
          <w:sz w:val="20"/>
          <w:szCs w:val="20"/>
        </w:rPr>
        <w:t xml:space="preserve">  </w:t>
      </w:r>
      <w:r>
        <w:rPr>
          <w:szCs w:val="20"/>
        </w:rPr>
        <w:t>The</w:t>
      </w:r>
      <w:r w:rsidRPr="00B05AC5">
        <w:rPr>
          <w:szCs w:val="20"/>
        </w:rPr>
        <w:t xml:space="preserve"> limitations</w:t>
      </w:r>
      <w:r>
        <w:rPr>
          <w:szCs w:val="20"/>
        </w:rPr>
        <w:t>, how</w:t>
      </w:r>
      <w:r w:rsidR="00DD7152">
        <w:rPr>
          <w:szCs w:val="20"/>
        </w:rPr>
        <w:t>ever,</w:t>
      </w:r>
      <w:r>
        <w:rPr>
          <w:szCs w:val="20"/>
        </w:rPr>
        <w:t xml:space="preserve"> </w:t>
      </w:r>
      <w:r w:rsidRPr="00B05AC5">
        <w:rPr>
          <w:szCs w:val="20"/>
        </w:rPr>
        <w:t xml:space="preserve">do not apply to criminal conviction information searches from non-federal sources (i.e., sources other than the </w:t>
      </w:r>
      <w:r w:rsidR="00DD7152">
        <w:rPr>
          <w:szCs w:val="20"/>
        </w:rPr>
        <w:t>“</w:t>
      </w:r>
      <w:r w:rsidRPr="00B05AC5">
        <w:rPr>
          <w:szCs w:val="20"/>
        </w:rPr>
        <w:t>law enforcement agencies</w:t>
      </w:r>
      <w:r w:rsidR="00DD7152">
        <w:rPr>
          <w:szCs w:val="20"/>
        </w:rPr>
        <w:t>”</w:t>
      </w:r>
      <w:r w:rsidRPr="00B05AC5">
        <w:rPr>
          <w:szCs w:val="20"/>
        </w:rPr>
        <w:t xml:space="preserve"> defined in 24 CFR</w:t>
      </w:r>
      <w:r w:rsidR="00DD7152">
        <w:rPr>
          <w:szCs w:val="20"/>
        </w:rPr>
        <w:t xml:space="preserve"> </w:t>
      </w:r>
      <w:r w:rsidRPr="00B05AC5">
        <w:rPr>
          <w:szCs w:val="20"/>
        </w:rPr>
        <w:t>5.902(b)).</w:t>
      </w:r>
      <w:r>
        <w:rPr>
          <w:szCs w:val="20"/>
        </w:rPr>
        <w:t xml:space="preserve"> There is no prohibition that</w:t>
      </w:r>
      <w:r w:rsidRPr="00B05AC5">
        <w:rPr>
          <w:szCs w:val="20"/>
        </w:rPr>
        <w:t xml:space="preserve"> bar</w:t>
      </w:r>
      <w:r>
        <w:rPr>
          <w:szCs w:val="20"/>
        </w:rPr>
        <w:t>s</w:t>
      </w:r>
      <w:r w:rsidRPr="00B05AC5">
        <w:rPr>
          <w:szCs w:val="20"/>
        </w:rPr>
        <w:t xml:space="preserve"> a PHA from using non-federal sources to conduct criminal background checks of program participants.</w:t>
      </w:r>
    </w:p>
    <w:p w14:paraId="232506CC" w14:textId="77777777" w:rsidR="00EA1D3F" w:rsidRDefault="00EA1D3F">
      <w:pPr>
        <w:tabs>
          <w:tab w:val="clear" w:pos="360"/>
          <w:tab w:val="clear" w:pos="1080"/>
          <w:tab w:val="clear" w:pos="1440"/>
        </w:tabs>
        <w:rPr>
          <w:b/>
        </w:rPr>
      </w:pPr>
      <w:r>
        <w:rPr>
          <w:b/>
        </w:rPr>
        <w:t xml:space="preserve">Consideration of Circumstances </w:t>
      </w:r>
      <w:r w:rsidRPr="004315FA">
        <w:rPr>
          <w:b/>
        </w:rPr>
        <w:t>[24 CFR 982.</w:t>
      </w:r>
      <w:r w:rsidR="0073557D" w:rsidRPr="004315FA">
        <w:rPr>
          <w:b/>
        </w:rPr>
        <w:t>552</w:t>
      </w:r>
      <w:r w:rsidRPr="004315FA">
        <w:rPr>
          <w:b/>
        </w:rPr>
        <w:t>(c)(2)</w:t>
      </w:r>
      <w:r w:rsidR="0073557D" w:rsidRPr="004315FA">
        <w:rPr>
          <w:b/>
        </w:rPr>
        <w:t>(i)</w:t>
      </w:r>
      <w:r w:rsidRPr="004315FA">
        <w:rPr>
          <w:b/>
        </w:rPr>
        <w:t>]</w:t>
      </w:r>
    </w:p>
    <w:p w14:paraId="5E8292E7" w14:textId="77777777" w:rsidR="00B7390A" w:rsidRPr="00B7390A" w:rsidRDefault="00B7390A" w:rsidP="00B7390A">
      <w:pPr>
        <w:pStyle w:val="Heading1"/>
        <w:ind w:firstLine="0"/>
        <w:rPr>
          <w:u w:val="none"/>
        </w:rPr>
      </w:pPr>
      <w:r>
        <w:rPr>
          <w:u w:val="none"/>
        </w:rPr>
        <w:t xml:space="preserve">The PHA is permitted, but not required, to consider all relevant circumstances when determining whether a family’s assistance should be terminated. </w:t>
      </w:r>
    </w:p>
    <w:p w14:paraId="524A9D1B" w14:textId="77777777" w:rsidR="00B7390A" w:rsidRPr="00726483" w:rsidRDefault="00B7390A" w:rsidP="00726483">
      <w:pPr>
        <w:tabs>
          <w:tab w:val="clear" w:pos="360"/>
          <w:tab w:val="clear" w:pos="1080"/>
          <w:tab w:val="clear" w:pos="1440"/>
        </w:tabs>
        <w:ind w:left="720"/>
        <w:rPr>
          <w:u w:val="single"/>
        </w:rPr>
      </w:pPr>
      <w:r w:rsidRPr="00726483">
        <w:rPr>
          <w:u w:val="single"/>
        </w:rPr>
        <w:t>PHA Policy</w:t>
      </w:r>
    </w:p>
    <w:p w14:paraId="1379F1F3" w14:textId="77777777" w:rsidR="004315FA" w:rsidRDefault="004315FA" w:rsidP="001B44A1">
      <w:pPr>
        <w:tabs>
          <w:tab w:val="clear" w:pos="360"/>
          <w:tab w:val="clear" w:pos="1080"/>
          <w:tab w:val="clear" w:pos="1440"/>
        </w:tabs>
        <w:ind w:left="720"/>
      </w:pPr>
      <w:r>
        <w:t>The PHA will consider the following fact</w:t>
      </w:r>
      <w:r w:rsidR="00751026">
        <w:t>s and circumstances</w:t>
      </w:r>
      <w:r>
        <w:t xml:space="preserve"> when making its de</w:t>
      </w:r>
      <w:r w:rsidR="005628DF">
        <w:t>cision to terminate assistance:</w:t>
      </w:r>
    </w:p>
    <w:p w14:paraId="4843A249" w14:textId="77777777" w:rsidR="004315FA" w:rsidRDefault="004315FA" w:rsidP="001B44A1">
      <w:pPr>
        <w:pStyle w:val="Level2Bullet"/>
        <w:numPr>
          <w:ilvl w:val="0"/>
          <w:numId w:val="0"/>
        </w:numPr>
        <w:tabs>
          <w:tab w:val="clear" w:pos="1080"/>
          <w:tab w:val="clear" w:pos="1440"/>
        </w:tabs>
        <w:ind w:left="1440"/>
      </w:pPr>
      <w:r>
        <w:t>The seriousness of the case, especially with respect to how it would affect other residents</w:t>
      </w:r>
      <w:r w:rsidR="00751026">
        <w:t>’ safety or property</w:t>
      </w:r>
    </w:p>
    <w:p w14:paraId="65B5AE66" w14:textId="77777777" w:rsidR="004315FA" w:rsidRDefault="004315FA" w:rsidP="001B44A1">
      <w:pPr>
        <w:pStyle w:val="Level2Bullet"/>
        <w:numPr>
          <w:ilvl w:val="0"/>
          <w:numId w:val="0"/>
        </w:numPr>
        <w:tabs>
          <w:tab w:val="clear" w:pos="1080"/>
          <w:tab w:val="clear" w:pos="1440"/>
        </w:tabs>
        <w:ind w:left="1440"/>
      </w:pPr>
      <w:r>
        <w:t>The effects that termination of assistance may have on other members of the family who were not involved in the action or failure</w:t>
      </w:r>
      <w:r w:rsidR="009351B4">
        <w:t xml:space="preserve"> to act</w:t>
      </w:r>
    </w:p>
    <w:p w14:paraId="05F05DC5" w14:textId="77777777" w:rsidR="004315FA" w:rsidRDefault="00B866E4" w:rsidP="00BE10CF">
      <w:pPr>
        <w:pStyle w:val="Level2Bullet"/>
        <w:numPr>
          <w:ilvl w:val="0"/>
          <w:numId w:val="0"/>
        </w:numPr>
        <w:tabs>
          <w:tab w:val="clear" w:pos="1080"/>
          <w:tab w:val="clear" w:pos="1440"/>
        </w:tabs>
        <w:spacing w:before="60"/>
        <w:ind w:left="1440"/>
      </w:pPr>
      <w:r>
        <w:br w:type="page"/>
      </w:r>
      <w:r w:rsidR="004315FA">
        <w:lastRenderedPageBreak/>
        <w:t xml:space="preserve">The extent of participation or culpability of individual family members, including whether the culpable family member is a minor or a person with disabilities </w:t>
      </w:r>
      <w:r w:rsidR="00C70706" w:rsidRPr="00C70706">
        <w:t>or (as</w:t>
      </w:r>
      <w:r w:rsidR="00C70706">
        <w:t> </w:t>
      </w:r>
      <w:r w:rsidR="00C70706" w:rsidRPr="00C70706">
        <w:t xml:space="preserve">discussed further in section 12-II.E) a victim of domestic violence, dating violence, </w:t>
      </w:r>
      <w:r w:rsidR="00171D86">
        <w:t>sexual assault</w:t>
      </w:r>
      <w:r w:rsidR="00364114">
        <w:t>,</w:t>
      </w:r>
      <w:r w:rsidR="00171D86">
        <w:t xml:space="preserve"> </w:t>
      </w:r>
      <w:r w:rsidR="00C70706" w:rsidRPr="00C70706">
        <w:t>stalking</w:t>
      </w:r>
      <w:r w:rsidR="00364114">
        <w:t>, or human trafficking</w:t>
      </w:r>
    </w:p>
    <w:p w14:paraId="7149F274" w14:textId="77777777" w:rsidR="004315FA" w:rsidRDefault="004315FA" w:rsidP="00BE10CF">
      <w:pPr>
        <w:pStyle w:val="Level2Bullet"/>
        <w:numPr>
          <w:ilvl w:val="0"/>
          <w:numId w:val="0"/>
        </w:numPr>
        <w:tabs>
          <w:tab w:val="clear" w:pos="1080"/>
          <w:tab w:val="clear" w:pos="1440"/>
        </w:tabs>
        <w:spacing w:before="60"/>
        <w:ind w:left="1440"/>
      </w:pPr>
      <w:r>
        <w:t xml:space="preserve">The length of time since the violation occurred, </w:t>
      </w:r>
      <w:r w:rsidR="00751026">
        <w:t xml:space="preserve">including the age of the individual at the time of the conduct, as well as </w:t>
      </w:r>
      <w:r>
        <w:t xml:space="preserve">the family’s recent history and the likelihood of </w:t>
      </w:r>
      <w:r w:rsidR="00972903">
        <w:t>favorable conduct in the future</w:t>
      </w:r>
    </w:p>
    <w:p w14:paraId="3CE74C91" w14:textId="77777777" w:rsidR="008A2682" w:rsidRDefault="008A2682" w:rsidP="00BE10CF">
      <w:pPr>
        <w:tabs>
          <w:tab w:val="clear" w:pos="360"/>
          <w:tab w:val="clear" w:pos="1080"/>
          <w:tab w:val="clear" w:pos="1440"/>
        </w:tabs>
        <w:spacing w:before="60"/>
        <w:ind w:left="1440"/>
        <w:rPr>
          <w:bCs/>
        </w:rPr>
      </w:pPr>
      <w:r>
        <w:rPr>
          <w:bCs/>
        </w:rPr>
        <w:t>While a record</w:t>
      </w:r>
      <w:r w:rsidR="007A768E">
        <w:rPr>
          <w:bCs/>
        </w:rPr>
        <w:t xml:space="preserve"> or records</w:t>
      </w:r>
      <w:r>
        <w:rPr>
          <w:bCs/>
        </w:rPr>
        <w:t xml:space="preserve"> of arrest will not be used as the </w:t>
      </w:r>
      <w:r w:rsidR="00B05AC5">
        <w:rPr>
          <w:bCs/>
        </w:rPr>
        <w:t xml:space="preserve">sole </w:t>
      </w:r>
      <w:r>
        <w:rPr>
          <w:bCs/>
        </w:rPr>
        <w:t>basis for termination, an arrest may, however, trigger an investigation to determine whether the participant actually engaged in disqualifying criminal activity. As part of its investigation, the PHA may obtain the police report associated with the arrest and consider the reported circumstances of the arrest. The PHA may also consider:</w:t>
      </w:r>
    </w:p>
    <w:p w14:paraId="10713D68" w14:textId="77777777" w:rsidR="008A2682" w:rsidRDefault="008A2682" w:rsidP="00BE10CF">
      <w:pPr>
        <w:tabs>
          <w:tab w:val="clear" w:pos="360"/>
          <w:tab w:val="clear" w:pos="1080"/>
          <w:tab w:val="clear" w:pos="1440"/>
        </w:tabs>
        <w:spacing w:before="60"/>
        <w:ind w:left="2160"/>
        <w:rPr>
          <w:bCs/>
        </w:rPr>
      </w:pPr>
      <w:r>
        <w:rPr>
          <w:bCs/>
        </w:rPr>
        <w:t>Any statements made by witnesses or the participant not included in the police report</w:t>
      </w:r>
    </w:p>
    <w:p w14:paraId="634D7361" w14:textId="77777777" w:rsidR="008A2682" w:rsidRDefault="008A2682" w:rsidP="00BE10CF">
      <w:pPr>
        <w:tabs>
          <w:tab w:val="clear" w:pos="360"/>
          <w:tab w:val="clear" w:pos="1080"/>
          <w:tab w:val="clear" w:pos="1440"/>
        </w:tabs>
        <w:spacing w:before="60"/>
        <w:ind w:left="2160"/>
        <w:rPr>
          <w:bCs/>
        </w:rPr>
      </w:pPr>
      <w:r>
        <w:rPr>
          <w:bCs/>
        </w:rPr>
        <w:t>Whether criminal charges were filed</w:t>
      </w:r>
    </w:p>
    <w:p w14:paraId="2D503DB6" w14:textId="77777777" w:rsidR="008A2682" w:rsidRDefault="008A2682" w:rsidP="00BE10CF">
      <w:pPr>
        <w:tabs>
          <w:tab w:val="clear" w:pos="360"/>
          <w:tab w:val="clear" w:pos="1080"/>
          <w:tab w:val="clear" w:pos="1440"/>
        </w:tabs>
        <w:spacing w:before="60"/>
        <w:ind w:left="2160"/>
        <w:rPr>
          <w:bCs/>
        </w:rPr>
      </w:pPr>
      <w:r>
        <w:rPr>
          <w:bCs/>
        </w:rPr>
        <w:t>Whether, if filed, criminal charges were abandoned, dismissed, not prosecuted, or ultimately resulted in an acquittal</w:t>
      </w:r>
    </w:p>
    <w:p w14:paraId="7A5C310D" w14:textId="77777777" w:rsidR="008A2682" w:rsidRDefault="008A2682" w:rsidP="00BE10CF">
      <w:pPr>
        <w:tabs>
          <w:tab w:val="clear" w:pos="360"/>
          <w:tab w:val="clear" w:pos="1080"/>
          <w:tab w:val="clear" w:pos="1440"/>
        </w:tabs>
        <w:spacing w:before="60"/>
        <w:ind w:left="2160"/>
        <w:rPr>
          <w:bCs/>
        </w:rPr>
      </w:pPr>
      <w:r w:rsidRPr="00BA1504">
        <w:rPr>
          <w:bCs/>
        </w:rPr>
        <w:t>Any other evidence relevant to determining whether or not the participant engaged in disqualifying activity</w:t>
      </w:r>
    </w:p>
    <w:p w14:paraId="3DD2B9EE" w14:textId="77777777" w:rsidR="008A2682" w:rsidRPr="00BA1504" w:rsidRDefault="008A2682" w:rsidP="00BE10CF">
      <w:pPr>
        <w:tabs>
          <w:tab w:val="clear" w:pos="360"/>
          <w:tab w:val="clear" w:pos="1080"/>
          <w:tab w:val="clear" w:pos="1440"/>
        </w:tabs>
        <w:spacing w:before="60"/>
        <w:ind w:left="1440"/>
        <w:rPr>
          <w:bCs/>
        </w:rPr>
      </w:pPr>
      <w:r w:rsidRPr="00BA1504">
        <w:rPr>
          <w:bCs/>
        </w:rPr>
        <w:t>Evidence of criminal conduct will be considered if it indicates a demonstrable risk to safety and/or property</w:t>
      </w:r>
    </w:p>
    <w:p w14:paraId="5833C330" w14:textId="77777777" w:rsidR="004315FA" w:rsidRDefault="004315FA" w:rsidP="00BE10CF">
      <w:pPr>
        <w:tabs>
          <w:tab w:val="clear" w:pos="360"/>
          <w:tab w:val="clear" w:pos="1080"/>
          <w:tab w:val="clear" w:pos="1440"/>
        </w:tabs>
        <w:spacing w:before="60"/>
        <w:ind w:left="1440"/>
      </w:pPr>
      <w:r>
        <w:t>In the case of drug or alcohol abuse, whether the culpable household member is participating in or has successfully completed a supervised drug or alcohol rehabilitation program or has otherwise been rehabilitated successfully</w:t>
      </w:r>
    </w:p>
    <w:p w14:paraId="54D3FF93" w14:textId="77777777" w:rsidR="004315FA" w:rsidRDefault="004315FA" w:rsidP="00BE10CF">
      <w:pPr>
        <w:tabs>
          <w:tab w:val="clear" w:pos="360"/>
          <w:tab w:val="clear" w:pos="1080"/>
          <w:tab w:val="clear" w:pos="1440"/>
        </w:tabs>
        <w:spacing w:before="60"/>
        <w:ind w:left="1440"/>
      </w:pPr>
      <w:r>
        <w:t xml:space="preserve">The PHA will require the </w:t>
      </w:r>
      <w:r w:rsidR="00325012">
        <w:t xml:space="preserve">participant </w:t>
      </w:r>
      <w:r>
        <w:t>to submit evidence of the household member’s current participation in or successful completion of a supervised drug or alcohol rehabilitation program, or evidence of otherwise having been rehabilitated successfully.</w:t>
      </w:r>
    </w:p>
    <w:p w14:paraId="64007CE6" w14:textId="77777777" w:rsidR="002770F1" w:rsidRDefault="004A1858" w:rsidP="00BE10CF">
      <w:pPr>
        <w:tabs>
          <w:tab w:val="clear" w:pos="360"/>
          <w:tab w:val="clear" w:pos="1080"/>
          <w:tab w:val="clear" w:pos="1440"/>
        </w:tabs>
        <w:spacing w:before="60"/>
        <w:ind w:left="1440"/>
      </w:pPr>
      <w:r>
        <w:t>In the case of program abuse, the dollar amount of the overpaid assistance and whether or not a false certification was signed by the family</w:t>
      </w:r>
      <w:r w:rsidR="00591BD3" w:rsidRPr="00591BD3">
        <w:t xml:space="preserve"> (See Chapter 16-IV.B. </w:t>
      </w:r>
      <w:r w:rsidR="00591BD3">
        <w:t>Repayment Policy</w:t>
      </w:r>
      <w:r w:rsidR="00591BD3" w:rsidRPr="00591BD3">
        <w:t>, Criminal Prosecution for Program Fraud/Abuse)</w:t>
      </w:r>
      <w:r w:rsidR="00591BD3">
        <w:t>.</w:t>
      </w:r>
    </w:p>
    <w:p w14:paraId="01C45CE0" w14:textId="77777777" w:rsidR="001663BF" w:rsidRDefault="001663BF" w:rsidP="00BE10CF">
      <w:pPr>
        <w:tabs>
          <w:tab w:val="clear" w:pos="360"/>
          <w:tab w:val="clear" w:pos="1080"/>
          <w:tab w:val="clear" w:pos="1440"/>
        </w:tabs>
        <w:rPr>
          <w:b/>
        </w:rPr>
      </w:pPr>
      <w:r>
        <w:rPr>
          <w:b/>
        </w:rPr>
        <w:t xml:space="preserve">Reasonable Accommodation </w:t>
      </w:r>
      <w:r w:rsidRPr="00884682">
        <w:rPr>
          <w:b/>
        </w:rPr>
        <w:t>[24 CFR 982.552</w:t>
      </w:r>
      <w:r w:rsidR="002F6B08" w:rsidRPr="00884682">
        <w:rPr>
          <w:b/>
        </w:rPr>
        <w:t>(c)</w:t>
      </w:r>
      <w:r w:rsidRPr="00884682">
        <w:rPr>
          <w:b/>
        </w:rPr>
        <w:t>(2)(iv)]</w:t>
      </w:r>
    </w:p>
    <w:p w14:paraId="652B9E44" w14:textId="77777777" w:rsidR="001663BF" w:rsidRDefault="002B0279" w:rsidP="00BE10CF">
      <w:pPr>
        <w:tabs>
          <w:tab w:val="clear" w:pos="360"/>
          <w:tab w:val="clear" w:pos="1080"/>
          <w:tab w:val="clear" w:pos="1440"/>
        </w:tabs>
        <w:spacing w:before="60"/>
      </w:pPr>
      <w:r>
        <w:t>If the family includes a person with disabilities, the PHA</w:t>
      </w:r>
      <w:r w:rsidR="001F5E12">
        <w:t>’s</w:t>
      </w:r>
      <w:r>
        <w:t xml:space="preserve"> decision </w:t>
      </w:r>
      <w:r w:rsidR="00372289">
        <w:t>to terminate the family’s assistance</w:t>
      </w:r>
      <w:r>
        <w:t xml:space="preserve"> is subject to consideration of reasonable accommodation in accordance with 24 CFR Part 8.</w:t>
      </w:r>
    </w:p>
    <w:p w14:paraId="55638CF1" w14:textId="77777777" w:rsidR="001663BF" w:rsidRPr="00086501" w:rsidRDefault="001663BF" w:rsidP="00BE10CF">
      <w:pPr>
        <w:tabs>
          <w:tab w:val="clear" w:pos="360"/>
          <w:tab w:val="clear" w:pos="1080"/>
          <w:tab w:val="clear" w:pos="1440"/>
        </w:tabs>
        <w:spacing w:before="60"/>
        <w:ind w:left="720"/>
        <w:rPr>
          <w:u w:val="single"/>
        </w:rPr>
      </w:pPr>
      <w:r w:rsidRPr="00086501">
        <w:rPr>
          <w:u w:val="single"/>
        </w:rPr>
        <w:t>PHA Policy</w:t>
      </w:r>
    </w:p>
    <w:p w14:paraId="6722DC28" w14:textId="77777777" w:rsidR="002F6B08" w:rsidRDefault="002F6B08" w:rsidP="002F6B08">
      <w:pPr>
        <w:tabs>
          <w:tab w:val="clear" w:pos="360"/>
          <w:tab w:val="clear" w:pos="1080"/>
          <w:tab w:val="clear" w:pos="1440"/>
        </w:tabs>
        <w:ind w:left="720"/>
      </w:pPr>
      <w:r w:rsidRPr="009451FC">
        <w:t xml:space="preserve">If </w:t>
      </w:r>
      <w:r w:rsidR="00CB5FC3">
        <w:t>a</w:t>
      </w:r>
      <w:r>
        <w:t xml:space="preserve"> family indicates that </w:t>
      </w:r>
      <w:r w:rsidRPr="009451FC">
        <w:t xml:space="preserve">the behavior of a family member with a disability is the reason for </w:t>
      </w:r>
      <w:r w:rsidR="00CB5FC3">
        <w:t>a</w:t>
      </w:r>
      <w:r w:rsidRPr="009451FC">
        <w:t xml:space="preserve"> proposed </w:t>
      </w:r>
      <w:r w:rsidR="003B2ABC">
        <w:t>termination</w:t>
      </w:r>
      <w:r w:rsidRPr="009451FC">
        <w:t xml:space="preserve"> of </w:t>
      </w:r>
      <w:r>
        <w:t>assistance</w:t>
      </w:r>
      <w:r w:rsidRPr="009451FC">
        <w:t>, the PHA will determine whether the behavior is related to the disability.</w:t>
      </w:r>
      <w:r>
        <w:t xml:space="preserve"> </w:t>
      </w:r>
      <w:r w:rsidRPr="009451FC">
        <w:t xml:space="preserve">If so, </w:t>
      </w:r>
      <w:r w:rsidR="001F5E12">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rsidR="003B2ABC">
        <w:t>termination</w:t>
      </w:r>
      <w:r w:rsidRPr="009451FC">
        <w:t xml:space="preserve"> of </w:t>
      </w:r>
      <w:r>
        <w:t>assistance</w:t>
      </w:r>
      <w:r w:rsidRPr="009451FC">
        <w:t>. See Chapter 2 for a discussi</w:t>
      </w:r>
      <w:r w:rsidR="00517006">
        <w:t>on of reasonable accommodation.</w:t>
      </w:r>
    </w:p>
    <w:p w14:paraId="3F64C5DF" w14:textId="77777777" w:rsidR="00E96E99" w:rsidRPr="00E96E99" w:rsidRDefault="00605FDB" w:rsidP="00E96E99">
      <w:pPr>
        <w:tabs>
          <w:tab w:val="clear" w:pos="360"/>
          <w:tab w:val="clear" w:pos="1080"/>
          <w:tab w:val="clear" w:pos="1440"/>
        </w:tabs>
        <w:spacing w:before="240"/>
        <w:rPr>
          <w:b/>
        </w:rPr>
      </w:pPr>
      <w:r>
        <w:rPr>
          <w:b/>
        </w:rPr>
        <w:br w:type="page"/>
      </w:r>
      <w:r w:rsidR="00E96E99" w:rsidRPr="00E96E99">
        <w:rPr>
          <w:b/>
        </w:rPr>
        <w:lastRenderedPageBreak/>
        <w:t>12-II.E. TERMINATI</w:t>
      </w:r>
      <w:r w:rsidR="00595BB5">
        <w:rPr>
          <w:b/>
        </w:rPr>
        <w:t>ONS RELATED TO</w:t>
      </w:r>
      <w:r w:rsidR="00E96E99" w:rsidRPr="00E96E99">
        <w:rPr>
          <w:b/>
        </w:rPr>
        <w:t xml:space="preserve"> DOMESTIC VIOLENCE, DATING VIOLENCE, </w:t>
      </w:r>
      <w:r w:rsidR="00171D86">
        <w:rPr>
          <w:b/>
        </w:rPr>
        <w:t>SEXUAL ASS</w:t>
      </w:r>
      <w:r w:rsidR="00F27D6E">
        <w:rPr>
          <w:b/>
        </w:rPr>
        <w:t>AU</w:t>
      </w:r>
      <w:r w:rsidR="00171D86">
        <w:rPr>
          <w:b/>
        </w:rPr>
        <w:t>LT</w:t>
      </w:r>
      <w:bookmarkStart w:id="4" w:name="_Hlk149567046"/>
      <w:r w:rsidR="00364114">
        <w:rPr>
          <w:b/>
        </w:rPr>
        <w:t>,</w:t>
      </w:r>
      <w:r w:rsidR="00E96E99" w:rsidRPr="00E96E99">
        <w:rPr>
          <w:b/>
        </w:rPr>
        <w:t xml:space="preserve"> STALKING</w:t>
      </w:r>
      <w:r w:rsidR="00364114">
        <w:rPr>
          <w:b/>
        </w:rPr>
        <w:t>, OR HUMAN TRAFFICKING</w:t>
      </w:r>
      <w:bookmarkEnd w:id="4"/>
    </w:p>
    <w:p w14:paraId="1807BF9A" w14:textId="77777777" w:rsidR="00257B76" w:rsidRPr="00DC0183" w:rsidRDefault="00257B76" w:rsidP="00257B76">
      <w:pPr>
        <w:tabs>
          <w:tab w:val="clear" w:pos="360"/>
          <w:tab w:val="clear" w:pos="1080"/>
          <w:tab w:val="clear" w:pos="1440"/>
        </w:tabs>
      </w:pPr>
      <w:r>
        <w:t xml:space="preserve">This section </w:t>
      </w:r>
      <w:r w:rsidR="00DC5D57">
        <w:t xml:space="preserve">describes </w:t>
      </w:r>
      <w:r>
        <w:t xml:space="preserve">the protections against termination of assistance </w:t>
      </w:r>
      <w:r w:rsidR="00BB3545">
        <w:t>that</w:t>
      </w:r>
      <w:r>
        <w:t xml:space="preserve"> t</w:t>
      </w:r>
      <w:r w:rsidRPr="00E96E99">
        <w:t xml:space="preserve">he Violence </w:t>
      </w:r>
      <w:r>
        <w:t>a</w:t>
      </w:r>
      <w:r w:rsidRPr="00E96E99">
        <w:t xml:space="preserve">gainst Women Act (VAWA) </w:t>
      </w:r>
      <w:r w:rsidR="00BB3545">
        <w:t xml:space="preserve">provides for </w:t>
      </w:r>
      <w:r>
        <w:t xml:space="preserve">victims of domestic violence, dating violence, </w:t>
      </w:r>
      <w:r w:rsidR="00171D86">
        <w:t>sexual assault</w:t>
      </w:r>
      <w:r w:rsidR="00364114">
        <w:t>,</w:t>
      </w:r>
      <w:r w:rsidR="00171D86">
        <w:t xml:space="preserve"> </w:t>
      </w:r>
      <w:r>
        <w:t>stalking</w:t>
      </w:r>
      <w:r w:rsidR="00364114">
        <w:t>, and human trafficking</w:t>
      </w:r>
      <w:r>
        <w:t xml:space="preserve">. </w:t>
      </w:r>
      <w:r w:rsidR="00BB3545">
        <w:t xml:space="preserve">For general </w:t>
      </w:r>
      <w:r>
        <w:t>VAWA requirements</w:t>
      </w:r>
      <w:r w:rsidR="00DC5D57">
        <w:t>, key VAWA definitions,</w:t>
      </w:r>
      <w:r>
        <w:t xml:space="preserve"> and </w:t>
      </w:r>
      <w:r w:rsidR="00BB3545">
        <w:t xml:space="preserve">PHA </w:t>
      </w:r>
      <w:r>
        <w:t>policies pertaining to notification, documentation, and confidentiality</w:t>
      </w:r>
      <w:r w:rsidR="00BB3545">
        <w:t>, see section 16-</w:t>
      </w:r>
      <w:r w:rsidR="00F41F6E">
        <w:t>I</w:t>
      </w:r>
      <w:r w:rsidR="0001041E">
        <w:t>X of this </w:t>
      </w:r>
      <w:r w:rsidR="00BB3545">
        <w:t>plan</w:t>
      </w:r>
      <w:r>
        <w:t>.</w:t>
      </w:r>
    </w:p>
    <w:p w14:paraId="7C4E2446" w14:textId="77777777" w:rsidR="00257B76" w:rsidRPr="00257B76" w:rsidRDefault="00257B76" w:rsidP="00E96E99">
      <w:pPr>
        <w:tabs>
          <w:tab w:val="clear" w:pos="360"/>
          <w:tab w:val="clear" w:pos="1080"/>
          <w:tab w:val="clear" w:pos="1440"/>
        </w:tabs>
        <w:rPr>
          <w:b/>
        </w:rPr>
      </w:pPr>
      <w:r>
        <w:rPr>
          <w:b/>
        </w:rPr>
        <w:t>VAWA Protections against Termination</w:t>
      </w:r>
    </w:p>
    <w:p w14:paraId="5CD28D82" w14:textId="77777777" w:rsidR="00FC3CE8" w:rsidRPr="00235D83" w:rsidRDefault="00E96E99" w:rsidP="00E96E99">
      <w:pPr>
        <w:tabs>
          <w:tab w:val="clear" w:pos="360"/>
          <w:tab w:val="clear" w:pos="1080"/>
          <w:tab w:val="clear" w:pos="1440"/>
        </w:tabs>
      </w:pPr>
      <w:r w:rsidRPr="00E96E99">
        <w:t xml:space="preserve">VAWA provides </w:t>
      </w:r>
      <w:r w:rsidR="006E6F41">
        <w:t>four</w:t>
      </w:r>
      <w:r w:rsidR="00FC3CE8">
        <w:t xml:space="preserve"> specific protections against termination of </w:t>
      </w:r>
      <w:r w:rsidR="007D54DB">
        <w:t xml:space="preserve">HCV </w:t>
      </w:r>
      <w:r w:rsidR="00FC3CE8">
        <w:t xml:space="preserve">assistance for victims of domestic violence, dating violence, </w:t>
      </w:r>
      <w:r w:rsidR="00171D86">
        <w:t xml:space="preserve">sexual assault </w:t>
      </w:r>
      <w:r w:rsidR="00FC3CE8">
        <w:t>or stalking.</w:t>
      </w:r>
      <w:r w:rsidR="00235D83">
        <w:t xml:space="preserve"> (</w:t>
      </w:r>
      <w:r w:rsidR="00235D83">
        <w:rPr>
          <w:i/>
        </w:rPr>
        <w:t>Note:</w:t>
      </w:r>
      <w:r w:rsidR="00235D83">
        <w:t xml:space="preserve"> The second, third, and fourth protections also apply to terminations of tenancy or occupancy by owners participating in the HCV program</w:t>
      </w:r>
      <w:r w:rsidR="002F1E97">
        <w:t>, as</w:t>
      </w:r>
      <w:r w:rsidR="00235D83">
        <w:t xml:space="preserve"> do the limitations discussed under the next heading.)</w:t>
      </w:r>
    </w:p>
    <w:p w14:paraId="148BACA4" w14:textId="77777777" w:rsidR="00364114" w:rsidRDefault="00A44987" w:rsidP="00EA6EB6">
      <w:pPr>
        <w:numPr>
          <w:ilvl w:val="0"/>
          <w:numId w:val="15"/>
        </w:numPr>
        <w:tabs>
          <w:tab w:val="clear" w:pos="360"/>
          <w:tab w:val="clear" w:pos="1080"/>
          <w:tab w:val="clear" w:pos="1440"/>
        </w:tabs>
        <w:ind w:left="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4D6ABF15" w14:textId="77777777" w:rsidR="006E6F41" w:rsidRDefault="00FC3CE8" w:rsidP="00E96E99">
      <w:pPr>
        <w:tabs>
          <w:tab w:val="clear" w:pos="360"/>
          <w:tab w:val="clear" w:pos="1080"/>
          <w:tab w:val="clear" w:pos="1440"/>
        </w:tabs>
      </w:pPr>
      <w:r>
        <w:t xml:space="preserve">First, </w:t>
      </w:r>
      <w:r w:rsidR="00861820">
        <w:t>VAWA</w:t>
      </w:r>
      <w:r w:rsidR="006E6F41">
        <w:t xml:space="preserve"> provides that a PHA may not terminate assistance to a family that moves out of a</w:t>
      </w:r>
      <w:r w:rsidR="007D54DB">
        <w:t>n assisted</w:t>
      </w:r>
      <w:r w:rsidR="006E6F41">
        <w:t xml:space="preserve"> unit in violation of the lease, with or without prior notification to the PHA, if the move occurred to protect the health or safety of a family member who is or has been the victim of domestic violence, dating violence,</w:t>
      </w:r>
      <w:r w:rsidR="00171D86">
        <w:t xml:space="preserve"> sexual assault </w:t>
      </w:r>
      <w:r w:rsidR="006E6F41">
        <w:t xml:space="preserve"> stalking</w:t>
      </w:r>
      <w:r w:rsidR="00364114">
        <w:t>, or human trafficking,</w:t>
      </w:r>
      <w:r w:rsidR="006E6F41">
        <w:t xml:space="preserve"> and who reasonably believed </w:t>
      </w:r>
      <w:r w:rsidR="00E40863">
        <w:t>they were</w:t>
      </w:r>
      <w:r w:rsidR="006E6F41">
        <w:t xml:space="preserve"> imminently threatened by harm from further violence if </w:t>
      </w:r>
      <w:r w:rsidR="00E40863">
        <w:t>they</w:t>
      </w:r>
      <w:r w:rsidR="006E6F41">
        <w:t xml:space="preserve"> remained in the unit [</w:t>
      </w:r>
      <w:r w:rsidR="00364114">
        <w:t xml:space="preserve">see </w:t>
      </w:r>
      <w:r w:rsidR="006E6F41">
        <w:t>24 CFR 982.3</w:t>
      </w:r>
      <w:r w:rsidR="008E6990">
        <w:t>5</w:t>
      </w:r>
      <w:r w:rsidR="006E6F41">
        <w:t>4(b)(4)].</w:t>
      </w:r>
    </w:p>
    <w:p w14:paraId="1331689D" w14:textId="77777777" w:rsidR="00FC3CE8" w:rsidRDefault="006E6F41" w:rsidP="00E96E99">
      <w:pPr>
        <w:tabs>
          <w:tab w:val="clear" w:pos="360"/>
          <w:tab w:val="clear" w:pos="1080"/>
          <w:tab w:val="clear" w:pos="1440"/>
        </w:tabs>
      </w:pPr>
      <w:r>
        <w:t xml:space="preserve">Second, </w:t>
      </w:r>
      <w:r w:rsidR="00FC3CE8">
        <w:t xml:space="preserve">it provides that an incident or incidents of actual or threatened domestic violence, dating violence, </w:t>
      </w:r>
      <w:r w:rsidR="00171D86">
        <w:t>sexual assault</w:t>
      </w:r>
      <w:r w:rsidR="00364114">
        <w:t xml:space="preserve">, </w:t>
      </w:r>
      <w:r w:rsidR="00FC3CE8">
        <w:t>stalking</w:t>
      </w:r>
      <w:r w:rsidR="00364114">
        <w:t>, or human trafficking</w:t>
      </w:r>
      <w:r w:rsidR="00FC3CE8">
        <w:t xml:space="preserve"> may not be construed either as a serious or repeated lease violation by the victim or as good cause to terminate the assistance of the victim [</w:t>
      </w:r>
      <w:r w:rsidR="00364114">
        <w:t xml:space="preserve">see </w:t>
      </w:r>
      <w:r w:rsidR="00FC3CE8">
        <w:t>24 CFR 5.2005(c)(1)].</w:t>
      </w:r>
      <w:r w:rsidR="00684A2C">
        <w:t xml:space="preserve"> Additionally, property damage and noise complaints due to abuse cannot be used as the basis for eviction [Form HUD-5380].</w:t>
      </w:r>
    </w:p>
    <w:p w14:paraId="69871CA9" w14:textId="77777777" w:rsidR="00E96E99" w:rsidRPr="00E96E99" w:rsidRDefault="006E6F41" w:rsidP="00E96E99">
      <w:pPr>
        <w:tabs>
          <w:tab w:val="clear" w:pos="360"/>
          <w:tab w:val="clear" w:pos="1080"/>
          <w:tab w:val="clear" w:pos="1440"/>
        </w:tabs>
      </w:pPr>
      <w:r>
        <w:t xml:space="preserve">Third, </w:t>
      </w:r>
      <w:r w:rsidR="00FC3CE8">
        <w:t xml:space="preserve">it provides </w:t>
      </w:r>
      <w:r w:rsidR="00E96E99" w:rsidRPr="00E96E99">
        <w:t xml:space="preserve">that </w:t>
      </w:r>
      <w:r w:rsidR="009E1D9E">
        <w:t xml:space="preserve">criminal activity directly related to domestic violence, dating violence, </w:t>
      </w:r>
      <w:r w:rsidR="00171D86">
        <w:t>sexual assault</w:t>
      </w:r>
      <w:r w:rsidR="00364114">
        <w:t xml:space="preserve">, </w:t>
      </w:r>
      <w:r w:rsidR="009E1D9E">
        <w:t>stalking</w:t>
      </w:r>
      <w:r w:rsidR="00364114">
        <w:t>, or human trafficking</w:t>
      </w:r>
      <w:r w:rsidR="009E1D9E">
        <w:t xml:space="preserve"> may not be construed as cause for terminating the assistance of </w:t>
      </w:r>
      <w:r w:rsidR="00400285">
        <w:t>a tenant</w:t>
      </w:r>
      <w:r w:rsidR="009E1D9E">
        <w:t xml:space="preserve"> if a member of the </w:t>
      </w:r>
      <w:r w:rsidR="00400285">
        <w:t>tenant’s</w:t>
      </w:r>
      <w:r w:rsidR="009E1D9E">
        <w:t xml:space="preserve"> household, a guest, or </w:t>
      </w:r>
      <w:r w:rsidR="00400285">
        <w:t>another person</w:t>
      </w:r>
      <w:r w:rsidR="009E1D9E">
        <w:t xml:space="preserve"> under the </w:t>
      </w:r>
      <w:r w:rsidR="00400285">
        <w:t>tenant’s</w:t>
      </w:r>
      <w:r w:rsidR="009E1D9E">
        <w:t xml:space="preserve"> control is the one engaging in the criminal activity and the </w:t>
      </w:r>
      <w:r w:rsidR="00400285">
        <w:t>tenant</w:t>
      </w:r>
      <w:r w:rsidR="009E1D9E">
        <w:t xml:space="preserve"> or </w:t>
      </w:r>
      <w:r w:rsidR="00171D86">
        <w:t>affiliated individual or other individual</w:t>
      </w:r>
      <w:r w:rsidR="00C7624A">
        <w:t xml:space="preserve"> </w:t>
      </w:r>
      <w:r w:rsidR="009E1D9E">
        <w:t xml:space="preserve">is the actual or threatened victim of the domestic violence, dating violence, </w:t>
      </w:r>
      <w:r w:rsidR="00364114">
        <w:t xml:space="preserve">sexual assault, </w:t>
      </w:r>
      <w:r w:rsidR="009E1D9E">
        <w:t>stalking</w:t>
      </w:r>
      <w:r w:rsidR="00364114">
        <w:t>, or human trafficking</w:t>
      </w:r>
      <w:r w:rsidR="00D0583D">
        <w:t xml:space="preserve"> [</w:t>
      </w:r>
      <w:r w:rsidR="00364114">
        <w:t xml:space="preserve">see </w:t>
      </w:r>
      <w:r w:rsidR="00D0583D">
        <w:t>24 CFR 5.2005(c)</w:t>
      </w:r>
      <w:r>
        <w:t>(2)</w:t>
      </w:r>
      <w:r w:rsidR="00D0583D">
        <w:t>].</w:t>
      </w:r>
    </w:p>
    <w:p w14:paraId="7F636020" w14:textId="77777777" w:rsidR="00E96E99" w:rsidRDefault="00CC767B" w:rsidP="00E96E99">
      <w:pPr>
        <w:tabs>
          <w:tab w:val="clear" w:pos="360"/>
          <w:tab w:val="clear" w:pos="1080"/>
          <w:tab w:val="clear" w:pos="1440"/>
        </w:tabs>
      </w:pPr>
      <w:r>
        <w:t>Fourth</w:t>
      </w:r>
      <w:r w:rsidR="00EE691B">
        <w:t>, it</w:t>
      </w:r>
      <w:r w:rsidR="00E96E99" w:rsidRPr="00E96E99">
        <w:t xml:space="preserve"> gives PHAs the authority to terminate assistance to</w:t>
      </w:r>
      <w:r w:rsidR="00BB2A00">
        <w:t xml:space="preserve"> </w:t>
      </w:r>
      <w:r w:rsidR="00E96E99" w:rsidRPr="00E96E99">
        <w:t>any tenant or lawful occupant who engages in criminal acts of physical violence against family members or others without terminating assistance to, or otherwise penalizing</w:t>
      </w:r>
      <w:r w:rsidR="00362BA6">
        <w:t>,</w:t>
      </w:r>
      <w:r w:rsidR="00E96E99" w:rsidRPr="00E96E99">
        <w:t xml:space="preserve"> the victim of </w:t>
      </w:r>
      <w:r w:rsidR="00362BA6">
        <w:t>the</w:t>
      </w:r>
      <w:r w:rsidR="00362BA6" w:rsidRPr="00E96E99">
        <w:t xml:space="preserve"> </w:t>
      </w:r>
      <w:r w:rsidR="00E96E99" w:rsidRPr="00E96E99">
        <w:t>violence</w:t>
      </w:r>
      <w:r w:rsidR="00D0583D">
        <w:t xml:space="preserve"> [24 CFR 5.2009(a)].</w:t>
      </w:r>
    </w:p>
    <w:p w14:paraId="226B9893" w14:textId="77777777" w:rsidR="00364114" w:rsidRPr="00E96E99" w:rsidRDefault="00364114" w:rsidP="00E96E99">
      <w:pPr>
        <w:tabs>
          <w:tab w:val="clear" w:pos="360"/>
          <w:tab w:val="clear" w:pos="1080"/>
          <w:tab w:val="clear" w:pos="1440"/>
        </w:tabs>
      </w:pPr>
      <w:r>
        <w:t xml:space="preserve">PHAs and owners may not coerce, </w:t>
      </w:r>
      <w:r w:rsidRPr="00364114">
        <w:t>intimidate, threaten, interfere with, or retaliate against any person who exercises or assists or encourages a person to exercise any rights or protections under VAWA</w:t>
      </w:r>
      <w:r w:rsidR="00B35C20">
        <w:t xml:space="preserve"> [FR Notice 1/4/23].</w:t>
      </w:r>
    </w:p>
    <w:p w14:paraId="14C8F714" w14:textId="77777777" w:rsidR="00230F02" w:rsidRPr="00230F02" w:rsidRDefault="00713D4F" w:rsidP="00E96E99">
      <w:pPr>
        <w:tabs>
          <w:tab w:val="clear" w:pos="360"/>
          <w:tab w:val="clear" w:pos="1080"/>
          <w:tab w:val="clear" w:pos="1440"/>
        </w:tabs>
        <w:rPr>
          <w:b/>
        </w:rPr>
      </w:pPr>
      <w:r>
        <w:rPr>
          <w:b/>
        </w:rPr>
        <w:br w:type="page"/>
      </w:r>
      <w:r w:rsidR="00230F02">
        <w:rPr>
          <w:b/>
        </w:rPr>
        <w:lastRenderedPageBreak/>
        <w:t xml:space="preserve">Limitations </w:t>
      </w:r>
      <w:r w:rsidR="00B01747">
        <w:rPr>
          <w:b/>
        </w:rPr>
        <w:t xml:space="preserve">on </w:t>
      </w:r>
      <w:r w:rsidR="00230F02">
        <w:rPr>
          <w:b/>
        </w:rPr>
        <w:t>VAWA Protections [24 CFR 5.2005(d)</w:t>
      </w:r>
      <w:r w:rsidR="005C4604">
        <w:rPr>
          <w:b/>
        </w:rPr>
        <w:t xml:space="preserve"> and (e)</w:t>
      </w:r>
      <w:r w:rsidR="00230F02">
        <w:rPr>
          <w:b/>
        </w:rPr>
        <w:t>]</w:t>
      </w:r>
    </w:p>
    <w:p w14:paraId="7CBB6C2A" w14:textId="77777777" w:rsidR="00230F02" w:rsidRDefault="007A1AC5" w:rsidP="00E96E99">
      <w:pPr>
        <w:tabs>
          <w:tab w:val="clear" w:pos="360"/>
          <w:tab w:val="clear" w:pos="1080"/>
          <w:tab w:val="clear" w:pos="1440"/>
        </w:tabs>
      </w:pPr>
      <w:r>
        <w:t xml:space="preserve">VAWA </w:t>
      </w:r>
      <w:r w:rsidR="0089627B">
        <w:t xml:space="preserve">does not limit the authority of a PHA to terminate the assistance of a victim </w:t>
      </w:r>
      <w:r w:rsidR="002D1EB8">
        <w:t xml:space="preserve">of abuse </w:t>
      </w:r>
      <w:r w:rsidR="0089627B">
        <w:t xml:space="preserve">for reasons unrelated to domestic violence, dating violence, </w:t>
      </w:r>
      <w:r w:rsidR="00171D86">
        <w:t>sexual assault</w:t>
      </w:r>
      <w:r w:rsidR="00364114">
        <w:t xml:space="preserve">, </w:t>
      </w:r>
      <w:r w:rsidR="0089627B">
        <w:t>stalking</w:t>
      </w:r>
      <w:r w:rsidR="00364114">
        <w:t>, or human trafficking</w:t>
      </w:r>
      <w:r w:rsidR="0089627B">
        <w:t xml:space="preserve"> so long as the PHA</w:t>
      </w:r>
      <w:r w:rsidR="00BB2A00">
        <w:t xml:space="preserve"> </w:t>
      </w:r>
      <w:r w:rsidR="0089627B">
        <w:t>does not subject the victim to a more demanding standard than it applies to other program participants</w:t>
      </w:r>
      <w:r w:rsidR="00BB2A00">
        <w:t xml:space="preserve"> </w:t>
      </w:r>
      <w:r w:rsidR="0089627B">
        <w:t>[24 CFR 5.2005(d)(1)].</w:t>
      </w:r>
    </w:p>
    <w:p w14:paraId="3D318669" w14:textId="77777777" w:rsidR="00F16F79" w:rsidRDefault="00FC3CE8" w:rsidP="00E96E99">
      <w:pPr>
        <w:tabs>
          <w:tab w:val="clear" w:pos="360"/>
          <w:tab w:val="clear" w:pos="1080"/>
          <w:tab w:val="clear" w:pos="1440"/>
        </w:tabs>
      </w:pPr>
      <w:r>
        <w:t>Likewise</w:t>
      </w:r>
      <w:r w:rsidR="002D1EB8">
        <w:t xml:space="preserve">, </w:t>
      </w:r>
      <w:r w:rsidR="00E96E99" w:rsidRPr="00E96E99">
        <w:t xml:space="preserve">VAWA does not limit the authority of </w:t>
      </w:r>
      <w:r w:rsidR="00490FC5">
        <w:t>a</w:t>
      </w:r>
      <w:r w:rsidR="00490FC5" w:rsidRPr="00E96E99">
        <w:t xml:space="preserve"> </w:t>
      </w:r>
      <w:r w:rsidR="00E96E99" w:rsidRPr="00E96E99">
        <w:t xml:space="preserve">PHA to terminate the assistance of </w:t>
      </w:r>
      <w:r w:rsidR="002D1EB8">
        <w:t>a</w:t>
      </w:r>
      <w:r w:rsidR="002D1EB8" w:rsidRPr="00E96E99">
        <w:t xml:space="preserve"> </w:t>
      </w:r>
      <w:r w:rsidR="002D1EB8">
        <w:t xml:space="preserve">victim of domestic violence, dating violence, </w:t>
      </w:r>
      <w:r w:rsidR="00171D86">
        <w:t>sexual assault</w:t>
      </w:r>
      <w:r w:rsidR="00B35C20">
        <w:t xml:space="preserve">, </w:t>
      </w:r>
      <w:r w:rsidR="002D1EB8">
        <w:t>stalking</w:t>
      </w:r>
      <w:r w:rsidR="00B35C20">
        <w:t>, or human trafficking</w:t>
      </w:r>
      <w:r w:rsidR="002D1EB8" w:rsidRPr="00E96E99">
        <w:t xml:space="preserve"> </w:t>
      </w:r>
      <w:r w:rsidR="00E96E99" w:rsidRPr="00E96E99">
        <w:t xml:space="preserve">if the PHA can demonstrate an actual and imminent threat to other tenants or those employed at or providing service to </w:t>
      </w:r>
      <w:r w:rsidR="00132CE0">
        <w:t xml:space="preserve">the assisted </w:t>
      </w:r>
      <w:r w:rsidR="00E96E99" w:rsidRPr="00E96E99">
        <w:t xml:space="preserve">property if </w:t>
      </w:r>
      <w:r w:rsidR="002D1EB8">
        <w:t>the victim</w:t>
      </w:r>
      <w:r w:rsidR="00E96E99" w:rsidRPr="00E96E99">
        <w:t xml:space="preserve"> is not terminated from assistance</w:t>
      </w:r>
      <w:r w:rsidR="0076242D">
        <w:t xml:space="preserve"> </w:t>
      </w:r>
      <w:r w:rsidR="00D0583D">
        <w:t>[24 CFR 5.2005(d)</w:t>
      </w:r>
      <w:r w:rsidR="002D1EB8">
        <w:t>(2)</w:t>
      </w:r>
      <w:r w:rsidR="00F16F79">
        <w:t>].</w:t>
      </w:r>
    </w:p>
    <w:p w14:paraId="2FFE4D6D" w14:textId="77777777" w:rsidR="00E96E99" w:rsidRDefault="00D0583D" w:rsidP="00E96E99">
      <w:pPr>
        <w:tabs>
          <w:tab w:val="clear" w:pos="360"/>
          <w:tab w:val="clear" w:pos="1080"/>
          <w:tab w:val="clear" w:pos="1440"/>
        </w:tabs>
      </w:pPr>
      <w:r>
        <w:t xml:space="preserve">HUD regulations define </w:t>
      </w:r>
      <w:r w:rsidRPr="007A1AC5">
        <w:rPr>
          <w:i/>
        </w:rPr>
        <w:t>actual and imminent threat</w:t>
      </w:r>
      <w:r>
        <w:t xml:space="preserve"> to mean words, gestures, actions, or other indicators</w:t>
      </w:r>
      <w:r w:rsidR="00091195">
        <w:t xml:space="preserve"> of a physical threat that (a) is real, (b) would occur within an immediate time frame, and (c) could result in death or serious bodily harm [24 CFR 5.2005(d)(2) and (e)]. In determining whether an individual would pose an actual and imminent threat, the factors to be considered include:</w:t>
      </w:r>
    </w:p>
    <w:p w14:paraId="49ED1BEC" w14:textId="77777777" w:rsidR="00091195" w:rsidRDefault="00091195" w:rsidP="007A352C">
      <w:pPr>
        <w:numPr>
          <w:ilvl w:val="0"/>
          <w:numId w:val="5"/>
        </w:numPr>
        <w:tabs>
          <w:tab w:val="clear" w:pos="1080"/>
          <w:tab w:val="clear" w:pos="1440"/>
          <w:tab w:val="left" w:pos="360"/>
        </w:tabs>
      </w:pPr>
      <w:r>
        <w:t>The duration of the risk</w:t>
      </w:r>
    </w:p>
    <w:p w14:paraId="285517F5" w14:textId="77777777" w:rsidR="00091195" w:rsidRDefault="00091195" w:rsidP="007A352C">
      <w:pPr>
        <w:numPr>
          <w:ilvl w:val="0"/>
          <w:numId w:val="5"/>
        </w:numPr>
        <w:tabs>
          <w:tab w:val="clear" w:pos="1080"/>
          <w:tab w:val="clear" w:pos="1440"/>
          <w:tab w:val="left" w:pos="360"/>
        </w:tabs>
      </w:pPr>
      <w:r>
        <w:t>The nature and severity of the potential harm</w:t>
      </w:r>
    </w:p>
    <w:p w14:paraId="6384E912" w14:textId="77777777" w:rsidR="00091195" w:rsidRDefault="00091195" w:rsidP="007A352C">
      <w:pPr>
        <w:numPr>
          <w:ilvl w:val="0"/>
          <w:numId w:val="5"/>
        </w:numPr>
        <w:tabs>
          <w:tab w:val="clear" w:pos="1080"/>
          <w:tab w:val="clear" w:pos="1440"/>
          <w:tab w:val="left" w:pos="360"/>
        </w:tabs>
      </w:pPr>
      <w:r>
        <w:t>The likelihood that the potential harm will occur</w:t>
      </w:r>
    </w:p>
    <w:p w14:paraId="7CEE33EC" w14:textId="77777777" w:rsidR="00091195" w:rsidRDefault="00091195" w:rsidP="007A352C">
      <w:pPr>
        <w:numPr>
          <w:ilvl w:val="0"/>
          <w:numId w:val="5"/>
        </w:numPr>
        <w:tabs>
          <w:tab w:val="clear" w:pos="1080"/>
          <w:tab w:val="clear" w:pos="1440"/>
          <w:tab w:val="left" w:pos="360"/>
        </w:tabs>
      </w:pPr>
      <w:r>
        <w:t>The length of time before the potential harm would occur</w:t>
      </w:r>
      <w:r w:rsidR="005C4604">
        <w:t xml:space="preserve"> [24 CFR 5.2005(e)]</w:t>
      </w:r>
    </w:p>
    <w:p w14:paraId="594AE383" w14:textId="77777777" w:rsidR="002D1EB8" w:rsidRPr="00E96E99" w:rsidRDefault="00BF0CE1" w:rsidP="00091195">
      <w:pPr>
        <w:tabs>
          <w:tab w:val="clear" w:pos="360"/>
          <w:tab w:val="clear" w:pos="1080"/>
          <w:tab w:val="clear" w:pos="1440"/>
        </w:tabs>
      </w:pPr>
      <w:r>
        <w:t xml:space="preserve">In order to demonstrate an actual and imminent threat, the PHA must have objective evidence of words, gestures, actions, or other indicators. </w:t>
      </w:r>
      <w:r w:rsidR="00490FC5">
        <w:t xml:space="preserve">Even when a victim poses an actual and imminent threat, however, HUD regulations </w:t>
      </w:r>
      <w:r w:rsidR="00CF2C06">
        <w:t>authorize</w:t>
      </w:r>
      <w:r w:rsidR="00490FC5">
        <w:t xml:space="preserve"> a PHA to terminate the victim’s assistance “only when there are no other actions that could be taken to reduce or eliminate the threat” [24 CFR 5.2005(d)(3)].</w:t>
      </w:r>
    </w:p>
    <w:p w14:paraId="2906FF51" w14:textId="77777777" w:rsidR="003A7A37" w:rsidRPr="006B008C" w:rsidRDefault="003A7A37" w:rsidP="00EF7E69">
      <w:pPr>
        <w:tabs>
          <w:tab w:val="clear" w:pos="360"/>
          <w:tab w:val="clear" w:pos="1080"/>
          <w:tab w:val="clear" w:pos="1440"/>
        </w:tabs>
        <w:ind w:left="720"/>
        <w:rPr>
          <w:u w:val="single"/>
        </w:rPr>
      </w:pPr>
      <w:r>
        <w:rPr>
          <w:u w:val="single"/>
        </w:rPr>
        <w:t>P</w:t>
      </w:r>
      <w:r w:rsidRPr="006B008C">
        <w:rPr>
          <w:u w:val="single"/>
        </w:rPr>
        <w:t>HA Policy</w:t>
      </w:r>
    </w:p>
    <w:p w14:paraId="0C7DA164" w14:textId="77777777" w:rsidR="003A7A37" w:rsidRPr="006B008C" w:rsidRDefault="003A7A37" w:rsidP="00EF7E69">
      <w:pPr>
        <w:tabs>
          <w:tab w:val="clear" w:pos="360"/>
          <w:tab w:val="clear" w:pos="1080"/>
          <w:tab w:val="clear" w:pos="1440"/>
        </w:tabs>
        <w:ind w:left="720"/>
      </w:pPr>
      <w:r w:rsidRPr="006B008C">
        <w:t xml:space="preserve">In determining whether a </w:t>
      </w:r>
      <w:r w:rsidR="00132CE0">
        <w:t xml:space="preserve">program </w:t>
      </w:r>
      <w:r>
        <w:t>participant</w:t>
      </w:r>
      <w:r w:rsidRPr="006B008C">
        <w:t xml:space="preserve"> who is a victim of domestic violence, dating violence, </w:t>
      </w:r>
      <w:r w:rsidR="00171D86">
        <w:t>sexual assault</w:t>
      </w:r>
      <w:r w:rsidR="00B35C20">
        <w:t xml:space="preserve">, </w:t>
      </w:r>
      <w:r w:rsidRPr="006B008C">
        <w:t>stalking</w:t>
      </w:r>
      <w:r w:rsidR="00B35C20">
        <w:t>, or human trafficking</w:t>
      </w:r>
      <w:r w:rsidRPr="006B008C">
        <w:t xml:space="preserve"> is an actual and imminent threat to other tenants or those employed at or providing service to a property, the </w:t>
      </w:r>
      <w:r w:rsidR="00340FE2">
        <w:t>P</w:t>
      </w:r>
      <w:r w:rsidRPr="006B008C">
        <w:t>HA will consider</w:t>
      </w:r>
      <w:r>
        <w:t xml:space="preserve"> the following, and any other relevant, factors</w:t>
      </w:r>
      <w:r w:rsidRPr="006B008C">
        <w:t>:</w:t>
      </w:r>
    </w:p>
    <w:p w14:paraId="4AA5406F" w14:textId="77777777" w:rsidR="003A7A37" w:rsidRPr="006B008C" w:rsidRDefault="003A7A37" w:rsidP="00EF7E69">
      <w:pPr>
        <w:tabs>
          <w:tab w:val="clear" w:pos="360"/>
          <w:tab w:val="clear" w:pos="1080"/>
          <w:tab w:val="clear" w:pos="1440"/>
        </w:tabs>
        <w:ind w:left="1440"/>
      </w:pPr>
      <w:r w:rsidRPr="006B008C">
        <w:t xml:space="preserve">Whether the threat is toward an employee or tenant other than the victim of domestic violence, dating violence, </w:t>
      </w:r>
      <w:r w:rsidR="00CA346D">
        <w:t>sexual assault</w:t>
      </w:r>
      <w:r w:rsidR="00BB31C7">
        <w:t xml:space="preserve">, </w:t>
      </w:r>
      <w:r w:rsidRPr="006B008C">
        <w:t>stalking</w:t>
      </w:r>
      <w:r w:rsidR="00BB31C7">
        <w:t xml:space="preserve"> or human trafficking</w:t>
      </w:r>
    </w:p>
    <w:p w14:paraId="40A5CAA0" w14:textId="77777777" w:rsidR="003A7A37" w:rsidRPr="006B008C" w:rsidRDefault="003A7A37" w:rsidP="00EF7E69">
      <w:pPr>
        <w:tabs>
          <w:tab w:val="clear" w:pos="360"/>
          <w:tab w:val="clear" w:pos="1080"/>
          <w:tab w:val="clear" w:pos="1440"/>
        </w:tabs>
        <w:ind w:left="1440"/>
      </w:pPr>
      <w:r w:rsidRPr="006B008C">
        <w:t>Whether the threat is a physical danger beyond a speculative threat</w:t>
      </w:r>
    </w:p>
    <w:p w14:paraId="335B2FF9" w14:textId="77777777" w:rsidR="003A7A37" w:rsidRPr="006B008C" w:rsidRDefault="003A7A37" w:rsidP="00EF7E69">
      <w:pPr>
        <w:tabs>
          <w:tab w:val="clear" w:pos="360"/>
          <w:tab w:val="clear" w:pos="1080"/>
          <w:tab w:val="clear" w:pos="1440"/>
        </w:tabs>
        <w:ind w:left="1440"/>
      </w:pPr>
      <w:r w:rsidRPr="006B008C">
        <w:t xml:space="preserve">Whether the threat is likely to happen within </w:t>
      </w:r>
      <w:r w:rsidR="00BF0CE1">
        <w:t>an immediate time</w:t>
      </w:r>
      <w:r w:rsidR="002B32E1">
        <w:t xml:space="preserve"> </w:t>
      </w:r>
      <w:r w:rsidR="00BF0CE1">
        <w:t>frame</w:t>
      </w:r>
    </w:p>
    <w:p w14:paraId="4C4C20BF" w14:textId="77777777" w:rsidR="003A7A37" w:rsidRPr="006B008C" w:rsidRDefault="003A7A37" w:rsidP="00EF7E69">
      <w:pPr>
        <w:tabs>
          <w:tab w:val="clear" w:pos="360"/>
          <w:tab w:val="clear" w:pos="1080"/>
          <w:tab w:val="clear" w:pos="1440"/>
        </w:tabs>
        <w:ind w:left="1440"/>
      </w:pPr>
      <w:r w:rsidRPr="006B008C">
        <w:t xml:space="preserve">Whether the threat to other tenants or employees can be eliminated </w:t>
      </w:r>
      <w:r>
        <w:t xml:space="preserve">in some other way, such as </w:t>
      </w:r>
      <w:r w:rsidRPr="006B008C">
        <w:t>by helping the victim relocate to a confidential location</w:t>
      </w:r>
      <w:r w:rsidR="00CF2C06">
        <w:t xml:space="preserve"> or seeking a legal remedy to prevent the perpetrator from acting on the threat</w:t>
      </w:r>
    </w:p>
    <w:p w14:paraId="1F912F8F" w14:textId="77777777" w:rsidR="00EE2E9E" w:rsidRPr="006B008C" w:rsidRDefault="003A7A37" w:rsidP="007A352C">
      <w:pPr>
        <w:tabs>
          <w:tab w:val="clear" w:pos="360"/>
          <w:tab w:val="clear" w:pos="1080"/>
          <w:tab w:val="clear" w:pos="1440"/>
        </w:tabs>
        <w:ind w:left="720"/>
      </w:pPr>
      <w:r w:rsidRPr="006B008C">
        <w:t xml:space="preserve">If the </w:t>
      </w:r>
      <w:r w:rsidR="00132CE0">
        <w:t>participant</w:t>
      </w:r>
      <w:r w:rsidR="00132CE0" w:rsidRPr="006B008C">
        <w:t xml:space="preserve"> </w:t>
      </w:r>
      <w:r w:rsidRPr="006B008C">
        <w:t xml:space="preserve">wishes to contest the </w:t>
      </w:r>
      <w:r w:rsidR="004A1358">
        <w:t>P</w:t>
      </w:r>
      <w:r w:rsidRPr="006B008C">
        <w:t xml:space="preserve">HA’s determination that </w:t>
      </w:r>
      <w:r w:rsidR="00E40863">
        <w:t>they</w:t>
      </w:r>
      <w:r w:rsidRPr="006B008C">
        <w:t xml:space="preserve"> </w:t>
      </w:r>
      <w:r w:rsidR="00E40863">
        <w:t>are</w:t>
      </w:r>
      <w:r w:rsidR="00AC587D">
        <w:t xml:space="preserve"> </w:t>
      </w:r>
      <w:r w:rsidRPr="006B008C">
        <w:t xml:space="preserve">an actual and imminent threat to other tenants or employees, the </w:t>
      </w:r>
      <w:r w:rsidR="00132CE0">
        <w:t>participant</w:t>
      </w:r>
      <w:r w:rsidR="00132CE0" w:rsidRPr="006B008C">
        <w:t xml:space="preserve"> </w:t>
      </w:r>
      <w:r w:rsidRPr="006B008C">
        <w:t xml:space="preserve">may do so as part of the </w:t>
      </w:r>
      <w:r>
        <w:t>informal</w:t>
      </w:r>
      <w:r w:rsidRPr="006B008C">
        <w:t xml:space="preserve"> hearing.</w:t>
      </w:r>
    </w:p>
    <w:p w14:paraId="1FDA3135" w14:textId="77777777" w:rsidR="00E96E99" w:rsidRPr="00E96E99" w:rsidRDefault="00325071" w:rsidP="003C26AE">
      <w:pPr>
        <w:tabs>
          <w:tab w:val="clear" w:pos="360"/>
          <w:tab w:val="clear" w:pos="1080"/>
          <w:tab w:val="clear" w:pos="1440"/>
        </w:tabs>
        <w:rPr>
          <w:b/>
        </w:rPr>
      </w:pPr>
      <w:r>
        <w:rPr>
          <w:b/>
        </w:rPr>
        <w:br w:type="page"/>
      </w:r>
      <w:r w:rsidR="00E96E99" w:rsidRPr="00E96E99">
        <w:rPr>
          <w:b/>
        </w:rPr>
        <w:lastRenderedPageBreak/>
        <w:t>Documentation</w:t>
      </w:r>
      <w:r w:rsidR="0032678A">
        <w:rPr>
          <w:b/>
        </w:rPr>
        <w:t xml:space="preserve"> of Abuse</w:t>
      </w:r>
      <w:r w:rsidR="00201052">
        <w:rPr>
          <w:b/>
        </w:rPr>
        <w:t xml:space="preserve"> [24 CFR 5.2007]</w:t>
      </w:r>
    </w:p>
    <w:p w14:paraId="109E70D5" w14:textId="77777777" w:rsidR="00E96E99" w:rsidRPr="00E96E99" w:rsidRDefault="00E96E99" w:rsidP="00E96E99">
      <w:pPr>
        <w:tabs>
          <w:tab w:val="clear" w:pos="360"/>
          <w:tab w:val="clear" w:pos="1080"/>
          <w:tab w:val="clear" w:pos="1440"/>
        </w:tabs>
        <w:ind w:left="720"/>
        <w:rPr>
          <w:u w:val="single"/>
        </w:rPr>
      </w:pPr>
      <w:r w:rsidRPr="00E96E99">
        <w:rPr>
          <w:u w:val="single"/>
        </w:rPr>
        <w:t>PHA Policy</w:t>
      </w:r>
    </w:p>
    <w:p w14:paraId="295B6629" w14:textId="77777777" w:rsidR="00B379FC" w:rsidRDefault="006C020C" w:rsidP="003A7A37">
      <w:pPr>
        <w:tabs>
          <w:tab w:val="clear" w:pos="360"/>
          <w:tab w:val="clear" w:pos="1080"/>
          <w:tab w:val="clear" w:pos="1440"/>
        </w:tabs>
        <w:ind w:left="720"/>
        <w:rPr>
          <w:bCs/>
        </w:rPr>
      </w:pPr>
      <w:r>
        <w:rPr>
          <w:bCs/>
        </w:rPr>
        <w:t>When a</w:t>
      </w:r>
      <w:r w:rsidR="00B379FC">
        <w:rPr>
          <w:bCs/>
        </w:rPr>
        <w:t>n individual</w:t>
      </w:r>
      <w:r>
        <w:rPr>
          <w:bCs/>
        </w:rPr>
        <w:t xml:space="preserve"> facing termination of assistance for reasons related to domestic violence, dating violence,</w:t>
      </w:r>
      <w:r w:rsidR="00171D86">
        <w:rPr>
          <w:bCs/>
        </w:rPr>
        <w:t xml:space="preserve"> sexual assault</w:t>
      </w:r>
      <w:r w:rsidR="00BB31C7">
        <w:rPr>
          <w:bCs/>
        </w:rPr>
        <w:t xml:space="preserve">, </w:t>
      </w:r>
      <w:r>
        <w:rPr>
          <w:bCs/>
        </w:rPr>
        <w:t>stalking</w:t>
      </w:r>
      <w:r w:rsidR="00BB31C7">
        <w:rPr>
          <w:bCs/>
        </w:rPr>
        <w:t>, or human trafficking</w:t>
      </w:r>
      <w:r>
        <w:rPr>
          <w:bCs/>
        </w:rPr>
        <w:t xml:space="preserve"> </w:t>
      </w:r>
      <w:r w:rsidR="00E53AB1">
        <w:rPr>
          <w:bCs/>
        </w:rPr>
        <w:t xml:space="preserve">claims protection </w:t>
      </w:r>
      <w:r>
        <w:rPr>
          <w:bCs/>
        </w:rPr>
        <w:t>under VAWA</w:t>
      </w:r>
      <w:r w:rsidR="00E53AB1">
        <w:rPr>
          <w:bCs/>
        </w:rPr>
        <w:t xml:space="preserve">, the PHA will request that the </w:t>
      </w:r>
      <w:r w:rsidR="00B379FC">
        <w:rPr>
          <w:bCs/>
        </w:rPr>
        <w:t>individual</w:t>
      </w:r>
      <w:r w:rsidR="00E53AB1">
        <w:rPr>
          <w:bCs/>
        </w:rPr>
        <w:t xml:space="preserve"> provide documentation supporting the claim in accordance with </w:t>
      </w:r>
      <w:r w:rsidR="005F6AD6">
        <w:rPr>
          <w:bCs/>
        </w:rPr>
        <w:t xml:space="preserve">the policies in </w:t>
      </w:r>
      <w:r w:rsidR="00E53AB1">
        <w:rPr>
          <w:bCs/>
        </w:rPr>
        <w:t>section 16-IX.</w:t>
      </w:r>
      <w:r w:rsidR="00B01747">
        <w:rPr>
          <w:bCs/>
        </w:rPr>
        <w:t>D</w:t>
      </w:r>
      <w:r w:rsidR="00E53AB1">
        <w:rPr>
          <w:bCs/>
        </w:rPr>
        <w:t xml:space="preserve"> of this plan.</w:t>
      </w:r>
    </w:p>
    <w:p w14:paraId="326AF103" w14:textId="77777777" w:rsidR="003A7A37" w:rsidRPr="00B379FC" w:rsidRDefault="00B379FC" w:rsidP="00B379FC">
      <w:pPr>
        <w:ind w:left="72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4BACC9D2" w14:textId="77777777" w:rsidR="007B4AB4" w:rsidRDefault="00E96E99" w:rsidP="007B4AB4">
      <w:pPr>
        <w:tabs>
          <w:tab w:val="clear" w:pos="360"/>
          <w:tab w:val="clear" w:pos="1080"/>
          <w:tab w:val="clear" w:pos="1440"/>
        </w:tabs>
        <w:rPr>
          <w:b/>
        </w:rPr>
      </w:pPr>
      <w:r w:rsidRPr="00605FDB">
        <w:rPr>
          <w:b/>
        </w:rPr>
        <w:t xml:space="preserve">Terminating </w:t>
      </w:r>
      <w:r w:rsidR="00F12E24">
        <w:rPr>
          <w:b/>
        </w:rPr>
        <w:t xml:space="preserve">the </w:t>
      </w:r>
      <w:r w:rsidRPr="00605FDB">
        <w:rPr>
          <w:b/>
        </w:rPr>
        <w:t>Assistance o</w:t>
      </w:r>
      <w:r w:rsidR="00F12E24">
        <w:rPr>
          <w:b/>
        </w:rPr>
        <w:t>f</w:t>
      </w:r>
      <w:r w:rsidRPr="00605FDB">
        <w:rPr>
          <w:b/>
        </w:rPr>
        <w:t xml:space="preserve"> a Domestic Violence Perpetrator</w:t>
      </w:r>
    </w:p>
    <w:p w14:paraId="3EC74CF0" w14:textId="77777777" w:rsidR="00BF0CE1" w:rsidRDefault="00E96E99" w:rsidP="00E96E99">
      <w:pPr>
        <w:tabs>
          <w:tab w:val="clear" w:pos="360"/>
          <w:tab w:val="clear" w:pos="1080"/>
          <w:tab w:val="clear" w:pos="1440"/>
        </w:tabs>
      </w:pPr>
      <w:r w:rsidRPr="00605FDB">
        <w:t xml:space="preserve">Although VAWA provides protection </w:t>
      </w:r>
      <w:r w:rsidR="00B01747">
        <w:t xml:space="preserve">against termination </w:t>
      </w:r>
      <w:r w:rsidR="00F328D2">
        <w:t xml:space="preserve">of assistance </w:t>
      </w:r>
      <w:r w:rsidRPr="00605FDB">
        <w:t xml:space="preserve">for victims of domestic violence, it does not provide </w:t>
      </w:r>
      <w:r w:rsidR="00F328D2">
        <w:t xml:space="preserve">such </w:t>
      </w:r>
      <w:r w:rsidRPr="00605FDB">
        <w:t>protection for perpetrators. VAWA gives the PHA the explicit authority to “terminate assistance to any individual who is a tenant or lawful occupant and who engages in criminal acts of physical violence against family members or others</w:t>
      </w:r>
      <w:r w:rsidR="00F328D2">
        <w:t xml:space="preserve">” </w:t>
      </w:r>
      <w:r w:rsidRPr="00605FDB">
        <w:t xml:space="preserve">without terminating assistance to </w:t>
      </w:r>
      <w:r w:rsidR="00EE2E9E">
        <w:t>“</w:t>
      </w:r>
      <w:r w:rsidRPr="00605FDB">
        <w:t xml:space="preserve">or otherwise penalizing the victim of such violence who is also a tenant or lawful occupant” </w:t>
      </w:r>
      <w:r w:rsidR="00931E5B">
        <w:t xml:space="preserve">[24 CFR 5.2009(a)]. </w:t>
      </w:r>
      <w:r w:rsidR="00D4423E">
        <w:t>This authority is not dependent on a bifurcated lease or other eviction action by an owner against an individual family member. Further, t</w:t>
      </w:r>
      <w:r w:rsidRPr="00605FDB">
        <w:t>his authority supersedes any local, state, or other federal law to the contrary. However, if the PHA chooses to exercise this authority, it must follow any procedures prescribed by HUD or by applicable local, state, or federal law regarding termination of assistance.</w:t>
      </w:r>
      <w:r w:rsidR="00D4423E" w:rsidRPr="00D4423E">
        <w:t xml:space="preserve"> </w:t>
      </w:r>
      <w:r w:rsidR="00D4423E">
        <w:t>This means that the PHA must follow the same rules when terminating assistance to an individual as it would when terminating the assistance of an entire family [</w:t>
      </w:r>
      <w:r w:rsidR="00BB31C7">
        <w:t xml:space="preserve">FR Notice </w:t>
      </w:r>
      <w:r w:rsidR="00D4423E">
        <w:t>3/16/07].</w:t>
      </w:r>
    </w:p>
    <w:p w14:paraId="7EDF703F" w14:textId="77777777" w:rsidR="00E96E99" w:rsidRDefault="00946944" w:rsidP="00E96E99">
      <w:pPr>
        <w:tabs>
          <w:tab w:val="clear" w:pos="360"/>
          <w:tab w:val="clear" w:pos="1080"/>
          <w:tab w:val="clear" w:pos="1440"/>
        </w:tabs>
      </w:pPr>
      <w:r>
        <w:t>If the perpetrator remains</w:t>
      </w:r>
      <w:r w:rsidR="00BF0CE1">
        <w:t xml:space="preserve"> in the unit, the PHA continues to pay the owner until the PHA terminat</w:t>
      </w:r>
      <w:r w:rsidR="00641044">
        <w:t xml:space="preserve">es the perpetrator from the </w:t>
      </w:r>
      <w:r w:rsidR="00BF0CE1">
        <w:t>program. The PHA must not stop paying HAP unti</w:t>
      </w:r>
      <w:r>
        <w:t>l 30 days after the owner bifur</w:t>
      </w:r>
      <w:r w:rsidR="00BF0CE1">
        <w:t>cates the lease to evict the perpetrator. The PHA may pay HAP for the full month if the 30-day period will end mid-month</w:t>
      </w:r>
      <w:r w:rsidR="00A12AC9">
        <w:t xml:space="preserve"> [Notice PIH 2017-08]</w:t>
      </w:r>
      <w:r w:rsidR="00BF0CE1">
        <w:t>.</w:t>
      </w:r>
    </w:p>
    <w:p w14:paraId="5CE211A7" w14:textId="77777777" w:rsidR="009F43BE" w:rsidRPr="00605FDB" w:rsidRDefault="00B47C0C" w:rsidP="00E96E99">
      <w:pPr>
        <w:tabs>
          <w:tab w:val="clear" w:pos="360"/>
          <w:tab w:val="clear" w:pos="1080"/>
          <w:tab w:val="clear" w:pos="1440"/>
        </w:tabs>
      </w:pPr>
      <w:r w:rsidRPr="00547359">
        <w:t>If</w:t>
      </w:r>
      <w:r>
        <w:rPr>
          <w:bCs/>
        </w:rPr>
        <w:t xml:space="preserve"> the perpetrator is</w:t>
      </w:r>
      <w:r w:rsidR="009F43BE" w:rsidRPr="006D37D7">
        <w:rPr>
          <w:bCs/>
        </w:rPr>
        <w:t xml:space="preserve"> the only participant eligible to receive assistance, the PHA will provide any remaining participant a chance to establish eligibility for the program. If the remaining participant cannot do so, the PHA will provide them with 30 days to establish eligibility for another housing program </w:t>
      </w:r>
      <w:r w:rsidR="009F43BE">
        <w:rPr>
          <w:bCs/>
        </w:rPr>
        <w:t>prior to termination of the HAP contract.</w:t>
      </w:r>
    </w:p>
    <w:p w14:paraId="67CC1BBE" w14:textId="77777777" w:rsidR="00E96E99" w:rsidRPr="00605FDB" w:rsidRDefault="00547359" w:rsidP="00605FDB">
      <w:pPr>
        <w:tabs>
          <w:tab w:val="clear" w:pos="360"/>
          <w:tab w:val="clear" w:pos="1080"/>
          <w:tab w:val="clear" w:pos="1440"/>
        </w:tabs>
        <w:ind w:left="720"/>
        <w:rPr>
          <w:u w:val="single"/>
        </w:rPr>
      </w:pPr>
      <w:r>
        <w:rPr>
          <w:u w:val="single"/>
        </w:rPr>
        <w:br w:type="page"/>
      </w:r>
      <w:r w:rsidR="00E96E99" w:rsidRPr="00605FDB">
        <w:rPr>
          <w:u w:val="single"/>
        </w:rPr>
        <w:lastRenderedPageBreak/>
        <w:t>PHA Policy</w:t>
      </w:r>
    </w:p>
    <w:p w14:paraId="1C512D54" w14:textId="77777777" w:rsidR="00D4423E" w:rsidRDefault="00D4423E" w:rsidP="00EF7E69">
      <w:pPr>
        <w:tabs>
          <w:tab w:val="clear" w:pos="360"/>
          <w:tab w:val="clear" w:pos="1080"/>
          <w:tab w:val="clear" w:pos="1440"/>
        </w:tabs>
        <w:ind w:left="720"/>
      </w:pPr>
      <w:r>
        <w:t>The PHA will terminate assistance to a family member if the PHA determines that the family member has committed criminal acts of physical violence against other family members or others. This action will not affect the assistance of the remaining, nonculpable family members.</w:t>
      </w:r>
    </w:p>
    <w:p w14:paraId="7144B92B" w14:textId="77777777" w:rsidR="00D4423E" w:rsidRDefault="00D4423E" w:rsidP="00EF7E69">
      <w:pPr>
        <w:tabs>
          <w:tab w:val="clear" w:pos="360"/>
          <w:tab w:val="clear" w:pos="1080"/>
          <w:tab w:val="clear" w:pos="1440"/>
        </w:tabs>
        <w:ind w:left="720"/>
      </w:pPr>
      <w:r>
        <w:t>In making its decision, the PHA will consider all credible evidence, including, but not limited to, a signed certification (form HUD-</w:t>
      </w:r>
      <w:r w:rsidR="00045F5A">
        <w:t>5382</w:t>
      </w:r>
      <w:r>
        <w:t>) or other documentation of abuse submitted to the PHA by the victim in accordance with this section</w:t>
      </w:r>
      <w:r w:rsidR="00EA68BD">
        <w:t xml:space="preserve"> and section 16</w:t>
      </w:r>
      <w:r w:rsidR="00045F5A">
        <w:noBreakHyphen/>
      </w:r>
      <w:r w:rsidR="00EA68BD">
        <w:t>IX.D</w:t>
      </w:r>
      <w:r>
        <w:t>. The PHA will also consider the factors in section 12-II.D. Upon such consideration, the PHA may, on a case-by-case basis, choose not to terminate the assistance of the culpable family member.</w:t>
      </w:r>
    </w:p>
    <w:p w14:paraId="748095A9" w14:textId="77777777" w:rsidR="00A12AC9" w:rsidRDefault="00D4423E" w:rsidP="00EF7E69">
      <w:pPr>
        <w:tabs>
          <w:tab w:val="clear" w:pos="360"/>
          <w:tab w:val="clear" w:pos="1080"/>
          <w:tab w:val="clear" w:pos="1440"/>
        </w:tabs>
        <w:ind w:left="720"/>
        <w:rPr>
          <w:bCs/>
        </w:rPr>
      </w:pPr>
      <w:r>
        <w:t>If the PHA does terminate the assistance of the culpable family member, it will do so in accordance with applicable law, HUD regulations, and the policies in this plan.</w:t>
      </w:r>
    </w:p>
    <w:p w14:paraId="03FA7C18" w14:textId="77777777" w:rsidR="00F9783C" w:rsidRPr="00F9783C" w:rsidRDefault="00605FDB" w:rsidP="007928B4">
      <w:pPr>
        <w:tabs>
          <w:tab w:val="clear" w:pos="360"/>
          <w:tab w:val="clear" w:pos="1080"/>
          <w:tab w:val="clear" w:pos="1440"/>
        </w:tabs>
        <w:spacing w:before="240"/>
        <w:rPr>
          <w:b/>
        </w:rPr>
      </w:pPr>
      <w:r>
        <w:rPr>
          <w:b/>
        </w:rPr>
        <w:br w:type="page"/>
      </w:r>
      <w:r w:rsidR="00163B9A">
        <w:rPr>
          <w:b/>
        </w:rPr>
        <w:lastRenderedPageBreak/>
        <w:t>12-II.</w:t>
      </w:r>
      <w:r>
        <w:rPr>
          <w:b/>
        </w:rPr>
        <w:t>F</w:t>
      </w:r>
      <w:r w:rsidR="001F5E12">
        <w:rPr>
          <w:b/>
        </w:rPr>
        <w:t>.</w:t>
      </w:r>
      <w:r w:rsidR="00163B9A">
        <w:rPr>
          <w:b/>
        </w:rPr>
        <w:t xml:space="preserve"> </w:t>
      </w:r>
      <w:r w:rsidR="00163B9A" w:rsidRPr="00F9783C">
        <w:rPr>
          <w:b/>
        </w:rPr>
        <w:t>TERMINATION NOTICE</w:t>
      </w:r>
    </w:p>
    <w:p w14:paraId="3B775666" w14:textId="77777777" w:rsidR="00961368" w:rsidRDefault="00961368" w:rsidP="006814C2">
      <w:pPr>
        <w:tabs>
          <w:tab w:val="clear" w:pos="360"/>
          <w:tab w:val="clear" w:pos="1080"/>
          <w:tab w:val="clear" w:pos="1440"/>
        </w:tabs>
      </w:pPr>
      <w:r>
        <w:t xml:space="preserve">HUD regulations require PHAs to provide written notice of termination of assistance to a family only when the family is entitled to an informal hearing. However, since the family’s </w:t>
      </w:r>
      <w:r w:rsidR="00F022D3">
        <w:t>HAP contract</w:t>
      </w:r>
      <w:r>
        <w:t xml:space="preserve"> and </w:t>
      </w:r>
      <w:r w:rsidR="00F022D3">
        <w:t>lease</w:t>
      </w:r>
      <w:r>
        <w:t xml:space="preserve"> will also terminate when the family’s assistance terminates</w:t>
      </w:r>
      <w:r w:rsidR="00F022D3">
        <w:t xml:space="preserve"> [form HUD-52641]</w:t>
      </w:r>
      <w:r>
        <w:t>, it</w:t>
      </w:r>
      <w:r w:rsidR="00EB1156">
        <w:t xml:space="preserve"> is</w:t>
      </w:r>
      <w:r>
        <w:t xml:space="preserve"> a good business practice to </w:t>
      </w:r>
      <w:r w:rsidR="00F81079">
        <w:t>provide written notification to</w:t>
      </w:r>
      <w:r w:rsidR="00EB1156">
        <w:t xml:space="preserve"> </w:t>
      </w:r>
      <w:r w:rsidR="00794C16">
        <w:t>both owner and family</w:t>
      </w:r>
      <w:r w:rsidR="00EB1156">
        <w:t xml:space="preserve"> </w:t>
      </w:r>
      <w:r w:rsidR="00A825A9">
        <w:t>anytime</w:t>
      </w:r>
      <w:r>
        <w:t xml:space="preserve"> assistance will be terminated</w:t>
      </w:r>
      <w:r w:rsidR="00F022D3">
        <w:t>, whether voluntarily or involuntarily</w:t>
      </w:r>
      <w:r>
        <w:t>.</w:t>
      </w:r>
    </w:p>
    <w:p w14:paraId="6C3A4AF0" w14:textId="77777777" w:rsidR="00EB1156" w:rsidRDefault="00EB1156" w:rsidP="00EB1156">
      <w:pPr>
        <w:tabs>
          <w:tab w:val="clear" w:pos="360"/>
          <w:tab w:val="clear" w:pos="1080"/>
          <w:tab w:val="clear" w:pos="1440"/>
        </w:tabs>
        <w:ind w:left="720"/>
        <w:rPr>
          <w:u w:val="single"/>
        </w:rPr>
      </w:pPr>
      <w:r>
        <w:rPr>
          <w:u w:val="single"/>
        </w:rPr>
        <w:t>PHA Policy</w:t>
      </w:r>
    </w:p>
    <w:p w14:paraId="1359C8C2" w14:textId="77777777" w:rsidR="00EB1156" w:rsidRDefault="00EB1156" w:rsidP="00EB1156">
      <w:pPr>
        <w:tabs>
          <w:tab w:val="clear" w:pos="360"/>
          <w:tab w:val="clear" w:pos="1080"/>
          <w:tab w:val="clear" w:pos="1440"/>
        </w:tabs>
        <w:ind w:left="720"/>
      </w:pPr>
      <w:r>
        <w:t xml:space="preserve">Whenever a family’s assistance will be terminated, the PHA will send a </w:t>
      </w:r>
      <w:r w:rsidR="00F022D3">
        <w:t xml:space="preserve">written </w:t>
      </w:r>
      <w:r>
        <w:t xml:space="preserve">notice of termination to the family and to the owner. </w:t>
      </w:r>
      <w:r w:rsidR="000611BE">
        <w:t>The PHA will also send a form HUD-</w:t>
      </w:r>
      <w:r w:rsidR="00EE72B0">
        <w:t xml:space="preserve">5382 </w:t>
      </w:r>
      <w:r w:rsidR="00641044">
        <w:t xml:space="preserve">and form HUD-5380 </w:t>
      </w:r>
      <w:r w:rsidR="000611BE">
        <w:t xml:space="preserve">to the family with the termination notice. </w:t>
      </w:r>
      <w:r>
        <w:t xml:space="preserve">The notice will state the date on which the termination will become effective. This date generally will be at least 30 </w:t>
      </w:r>
      <w:r w:rsidR="00F10E80">
        <w:t xml:space="preserve">calendar </w:t>
      </w:r>
      <w:r>
        <w:t xml:space="preserve">days following the date of the termination notice, but exceptions will be made whenever </w:t>
      </w:r>
      <w:r w:rsidR="003A48F9">
        <w:t xml:space="preserve">HUD rules, </w:t>
      </w:r>
      <w:r w:rsidR="001A745D">
        <w:t xml:space="preserve">other </w:t>
      </w:r>
      <w:r w:rsidR="003A48F9">
        <w:t>PHA policies, or the circumstances surrounding the termination require.</w:t>
      </w:r>
    </w:p>
    <w:p w14:paraId="76777FC8" w14:textId="77777777" w:rsidR="00EB1156" w:rsidRDefault="00C070C2" w:rsidP="00EB1156">
      <w:pPr>
        <w:tabs>
          <w:tab w:val="clear" w:pos="360"/>
          <w:tab w:val="clear" w:pos="1080"/>
          <w:tab w:val="clear" w:pos="1440"/>
        </w:tabs>
        <w:ind w:left="720"/>
      </w:pPr>
      <w:r>
        <w:t>When the PHA notifies an owner that a family’s assistance will be terminated, the PHA will</w:t>
      </w:r>
      <w:r w:rsidR="00E175D4">
        <w:t>, if appropriate,</w:t>
      </w:r>
      <w:r>
        <w:t xml:space="preserve"> advise the owner of </w:t>
      </w:r>
      <w:r w:rsidR="00E40863">
        <w:t>their</w:t>
      </w:r>
      <w:r>
        <w:t xml:space="preserve"> right to offer the family a separate, unassisted lease.</w:t>
      </w:r>
    </w:p>
    <w:p w14:paraId="616E1C88" w14:textId="77777777" w:rsidR="00F81079" w:rsidRDefault="003A48F9" w:rsidP="006814C2">
      <w:pPr>
        <w:tabs>
          <w:tab w:val="clear" w:pos="360"/>
          <w:tab w:val="clear" w:pos="1080"/>
          <w:tab w:val="clear" w:pos="1440"/>
        </w:tabs>
      </w:pPr>
      <w:r>
        <w:t xml:space="preserve">If a family whose assistance is being terminated is entitled to an informal hearing, </w:t>
      </w:r>
      <w:r w:rsidR="002B3A9A">
        <w:t xml:space="preserve">the notice of termination that the PHA sends to the family must </w:t>
      </w:r>
      <w:r w:rsidR="00B879B0">
        <w:t xml:space="preserve">meet </w:t>
      </w:r>
      <w:r w:rsidR="00F81079">
        <w:t>the additional</w:t>
      </w:r>
      <w:r w:rsidR="00B879B0">
        <w:t xml:space="preserve"> HUD and PHA </w:t>
      </w:r>
      <w:r w:rsidR="00C64B93">
        <w:t xml:space="preserve">notice </w:t>
      </w:r>
      <w:r w:rsidR="00B879B0">
        <w:t>requirements</w:t>
      </w:r>
      <w:r w:rsidR="00F81079">
        <w:t xml:space="preserve"> </w:t>
      </w:r>
      <w:r w:rsidR="00B879B0">
        <w:t>discussed in section 16-III.C of this plan.</w:t>
      </w:r>
      <w:r w:rsidR="00F81079">
        <w:t xml:space="preserve"> </w:t>
      </w:r>
      <w:r w:rsidR="000611BE">
        <w:t>VAWA require</w:t>
      </w:r>
      <w:r w:rsidR="00BB31C7">
        <w:t>s</w:t>
      </w:r>
      <w:r w:rsidR="000611BE">
        <w:t xml:space="preserve"> PHAs to provide notice of VAWA rights and the HUD </w:t>
      </w:r>
      <w:r w:rsidR="00EE72B0">
        <w:t>5382</w:t>
      </w:r>
      <w:r w:rsidR="000611BE">
        <w:t xml:space="preserve"> form when</w:t>
      </w:r>
      <w:r w:rsidR="0065351C">
        <w:t xml:space="preserve"> </w:t>
      </w:r>
      <w:r w:rsidR="000611BE">
        <w:t>a PHA terminates a household’s housing benefits.</w:t>
      </w:r>
    </w:p>
    <w:p w14:paraId="5849776E" w14:textId="77777777" w:rsidR="00F81079" w:rsidRDefault="00F81079" w:rsidP="00F81079">
      <w:pPr>
        <w:tabs>
          <w:tab w:val="clear" w:pos="360"/>
          <w:tab w:val="clear" w:pos="1080"/>
          <w:tab w:val="clear" w:pos="1440"/>
        </w:tabs>
        <w:ind w:left="720"/>
        <w:rPr>
          <w:u w:val="single"/>
        </w:rPr>
      </w:pPr>
      <w:r>
        <w:rPr>
          <w:u w:val="single"/>
        </w:rPr>
        <w:t>PHA Policy</w:t>
      </w:r>
    </w:p>
    <w:p w14:paraId="157791A1" w14:textId="77777777" w:rsidR="00F81079" w:rsidRDefault="00F81079" w:rsidP="00F81079">
      <w:pPr>
        <w:tabs>
          <w:tab w:val="clear" w:pos="360"/>
          <w:tab w:val="clear" w:pos="1080"/>
          <w:tab w:val="clear" w:pos="1440"/>
        </w:tabs>
        <w:ind w:left="720"/>
      </w:pPr>
      <w:r>
        <w:t xml:space="preserve">Whenever the PHA decides to terminate a family’s assistance because of the family’s action or failure to act, the PHA will include in its termination notice </w:t>
      </w:r>
      <w:r w:rsidR="00A8019D">
        <w:t xml:space="preserve">the VAWA </w:t>
      </w:r>
      <w:r>
        <w:t xml:space="preserve">information </w:t>
      </w:r>
      <w:r w:rsidR="00A8019D">
        <w:t>described in</w:t>
      </w:r>
      <w:r w:rsidR="00931E5B">
        <w:t xml:space="preserve"> section 16-IX.C of this plan</w:t>
      </w:r>
      <w:r w:rsidR="00A8019D">
        <w:t xml:space="preserve"> and </w:t>
      </w:r>
      <w:r w:rsidR="000611BE">
        <w:t>a form HUD-</w:t>
      </w:r>
      <w:r w:rsidR="00EE72B0">
        <w:t>5382</w:t>
      </w:r>
      <w:r w:rsidR="00A769C3" w:rsidRPr="00A769C3">
        <w:t xml:space="preserve"> </w:t>
      </w:r>
      <w:r w:rsidR="00A769C3">
        <w:t>and form HUD-5380</w:t>
      </w:r>
      <w:r w:rsidR="000611BE">
        <w:t xml:space="preserve">. The PHA </w:t>
      </w:r>
      <w:r w:rsidR="00A8019D">
        <w:t xml:space="preserve">will request </w:t>
      </w:r>
      <w:r w:rsidR="009E1ABF">
        <w:t xml:space="preserve">in writing </w:t>
      </w:r>
      <w:r w:rsidR="00A8019D">
        <w:t xml:space="preserve">that a family member wishing to claim protection </w:t>
      </w:r>
      <w:r w:rsidR="0070299B">
        <w:t xml:space="preserve">under VAWA </w:t>
      </w:r>
      <w:r w:rsidR="00A8019D">
        <w:t xml:space="preserve">notify the PHA within </w:t>
      </w:r>
      <w:r w:rsidR="00EE72B0">
        <w:t xml:space="preserve">14 </w:t>
      </w:r>
      <w:r w:rsidR="00A8019D">
        <w:t>business</w:t>
      </w:r>
      <w:r w:rsidR="008E236D">
        <w:t> </w:t>
      </w:r>
      <w:r w:rsidR="00A8019D">
        <w:t>days</w:t>
      </w:r>
      <w:r>
        <w:t>.</w:t>
      </w:r>
    </w:p>
    <w:p w14:paraId="271A78B9" w14:textId="77777777" w:rsidR="00B879B0" w:rsidRDefault="00A825A9" w:rsidP="006814C2">
      <w:pPr>
        <w:tabs>
          <w:tab w:val="clear" w:pos="360"/>
          <w:tab w:val="clear" w:pos="1080"/>
          <w:tab w:val="clear" w:pos="1440"/>
        </w:tabs>
      </w:pPr>
      <w:r>
        <w:t>Still other</w:t>
      </w:r>
      <w:r w:rsidR="00B879B0">
        <w:t xml:space="preserve"> </w:t>
      </w:r>
      <w:r w:rsidR="00F10E80">
        <w:t xml:space="preserve">notice </w:t>
      </w:r>
      <w:r w:rsidR="00B879B0">
        <w:t>requirements apply in two situations:</w:t>
      </w:r>
    </w:p>
    <w:p w14:paraId="3D9623A1" w14:textId="77777777" w:rsidR="00B879B0" w:rsidRDefault="00B879B0" w:rsidP="00B879B0">
      <w:pPr>
        <w:numPr>
          <w:ilvl w:val="0"/>
          <w:numId w:val="5"/>
        </w:numPr>
        <w:tabs>
          <w:tab w:val="clear" w:pos="1080"/>
          <w:tab w:val="clear" w:pos="1440"/>
          <w:tab w:val="left" w:pos="360"/>
        </w:tabs>
      </w:pPr>
      <w:r>
        <w:t xml:space="preserve">If a criminal record is the basis of a family’s termination, </w:t>
      </w:r>
      <w:r w:rsidR="00FF554B">
        <w:t xml:space="preserve">the PHA must provide </w:t>
      </w:r>
      <w:r>
        <w:t xml:space="preserve">a copy of the record </w:t>
      </w:r>
      <w:r w:rsidR="00FF554B">
        <w:t>to the subject of the record and the tenant so that they have an opportunity to dispute the accuracy and relevance</w:t>
      </w:r>
      <w:r>
        <w:t xml:space="preserve"> of the record </w:t>
      </w:r>
      <w:r w:rsidRPr="00884682">
        <w:t>[24 CFR 982.553(d)</w:t>
      </w:r>
      <w:r w:rsidR="00FF554B">
        <w:t>(2)</w:t>
      </w:r>
      <w:r w:rsidRPr="00884682">
        <w:t>].</w:t>
      </w:r>
    </w:p>
    <w:p w14:paraId="43E1A9D6" w14:textId="77777777" w:rsidR="00B879B0" w:rsidRDefault="00C64B93" w:rsidP="00B879B0">
      <w:pPr>
        <w:numPr>
          <w:ilvl w:val="0"/>
          <w:numId w:val="5"/>
        </w:numPr>
        <w:tabs>
          <w:tab w:val="clear" w:pos="1080"/>
          <w:tab w:val="clear" w:pos="1440"/>
          <w:tab w:val="left" w:pos="360"/>
        </w:tabs>
      </w:pPr>
      <w:r>
        <w:t xml:space="preserve">If immigration status is the basis of a family’s termination, as discussed in section 12-I.D, the </w:t>
      </w:r>
      <w:r w:rsidR="00E175D4">
        <w:t xml:space="preserve">special </w:t>
      </w:r>
      <w:r>
        <w:t xml:space="preserve">notice requirements in section 16-III.D </w:t>
      </w:r>
      <w:r w:rsidR="00E175D4">
        <w:t>must be followed</w:t>
      </w:r>
      <w:r>
        <w:t>.</w:t>
      </w:r>
    </w:p>
    <w:p w14:paraId="433D421F" w14:textId="77777777" w:rsidR="007303C2" w:rsidRDefault="00517006" w:rsidP="00514078">
      <w:pPr>
        <w:tabs>
          <w:tab w:val="clear" w:pos="360"/>
          <w:tab w:val="clear" w:pos="1080"/>
          <w:tab w:val="clear" w:pos="1440"/>
        </w:tabs>
        <w:ind w:left="720"/>
        <w:jc w:val="center"/>
        <w:rPr>
          <w:b/>
        </w:rPr>
      </w:pPr>
      <w:r>
        <w:rPr>
          <w:b/>
        </w:rPr>
        <w:br w:type="page"/>
      </w:r>
      <w:r w:rsidR="00136587">
        <w:rPr>
          <w:b/>
        </w:rPr>
        <w:lastRenderedPageBreak/>
        <w:t xml:space="preserve">PART III: </w:t>
      </w:r>
      <w:r w:rsidR="007303C2">
        <w:rPr>
          <w:b/>
        </w:rPr>
        <w:t>TERMINATION OF TENANCY</w:t>
      </w:r>
      <w:r w:rsidR="00CC6281">
        <w:rPr>
          <w:b/>
        </w:rPr>
        <w:t xml:space="preserve"> BY THE OWNER</w:t>
      </w:r>
    </w:p>
    <w:p w14:paraId="201E6EC3" w14:textId="77777777" w:rsidR="00136587" w:rsidRDefault="00136587" w:rsidP="007928B4">
      <w:pPr>
        <w:tabs>
          <w:tab w:val="clear" w:pos="360"/>
          <w:tab w:val="clear" w:pos="1080"/>
          <w:tab w:val="clear" w:pos="1440"/>
        </w:tabs>
        <w:spacing w:before="240"/>
        <w:rPr>
          <w:b/>
        </w:rPr>
      </w:pPr>
      <w:r>
        <w:rPr>
          <w:b/>
        </w:rPr>
        <w:t>12-III.A</w:t>
      </w:r>
      <w:r w:rsidRPr="00136587">
        <w:rPr>
          <w:b/>
        </w:rPr>
        <w:t>.</w:t>
      </w:r>
      <w:r>
        <w:rPr>
          <w:b/>
        </w:rPr>
        <w:t xml:space="preserve"> OVERVIEW</w:t>
      </w:r>
    </w:p>
    <w:p w14:paraId="4A8BFDF7" w14:textId="77777777" w:rsidR="00136587" w:rsidRDefault="00136587" w:rsidP="00136587">
      <w:pPr>
        <w:tabs>
          <w:tab w:val="clear" w:pos="360"/>
          <w:tab w:val="clear" w:pos="1080"/>
          <w:tab w:val="clear" w:pos="1440"/>
        </w:tabs>
      </w:pPr>
      <w:r>
        <w:t>Termination of an assisted tenancy is a matter between the owner and the family; the PHA is not directly involved. However, the owner is under some constraints when terminating an assisted tenancy</w:t>
      </w:r>
      <w:r w:rsidR="00681753">
        <w:t>. Termination of tenancy for certain reasons will also result in termination of assistance as discussed in this section</w:t>
      </w:r>
      <w:r w:rsidR="007D0D6B">
        <w:t>.</w:t>
      </w:r>
    </w:p>
    <w:p w14:paraId="779ABF60" w14:textId="77777777" w:rsidR="007303C2" w:rsidRPr="00745EE8" w:rsidRDefault="00136587" w:rsidP="007928B4">
      <w:pPr>
        <w:tabs>
          <w:tab w:val="clear" w:pos="360"/>
          <w:tab w:val="clear" w:pos="1080"/>
          <w:tab w:val="clear" w:pos="1440"/>
        </w:tabs>
        <w:spacing w:before="240"/>
        <w:rPr>
          <w:b/>
        </w:rPr>
      </w:pPr>
      <w:r>
        <w:rPr>
          <w:b/>
        </w:rPr>
        <w:t>12-III.B</w:t>
      </w:r>
      <w:r w:rsidRPr="00136587">
        <w:rPr>
          <w:b/>
        </w:rPr>
        <w:t>.</w:t>
      </w:r>
      <w:r>
        <w:rPr>
          <w:b/>
        </w:rPr>
        <w:t xml:space="preserve"> </w:t>
      </w:r>
      <w:r w:rsidRPr="00745EE8">
        <w:rPr>
          <w:b/>
        </w:rPr>
        <w:t xml:space="preserve">GROUNDS FOR </w:t>
      </w:r>
      <w:r w:rsidR="002A71A8">
        <w:rPr>
          <w:b/>
        </w:rPr>
        <w:t xml:space="preserve">OWNER </w:t>
      </w:r>
      <w:r w:rsidRPr="00745EE8">
        <w:rPr>
          <w:b/>
        </w:rPr>
        <w:t>TERMINATION OF TENANCY</w:t>
      </w:r>
      <w:r>
        <w:rPr>
          <w:b/>
        </w:rPr>
        <w:t xml:space="preserve"> </w:t>
      </w:r>
      <w:r w:rsidR="002A71A8" w:rsidRPr="00477FB7">
        <w:rPr>
          <w:b/>
        </w:rPr>
        <w:t>[</w:t>
      </w:r>
      <w:r w:rsidRPr="00477FB7">
        <w:rPr>
          <w:b/>
        </w:rPr>
        <w:t>24 CFR 982.310</w:t>
      </w:r>
      <w:r w:rsidR="00E37E49">
        <w:rPr>
          <w:b/>
        </w:rPr>
        <w:t>, 24 CFR 5.2005(c),</w:t>
      </w:r>
      <w:r w:rsidR="00477FB7">
        <w:rPr>
          <w:b/>
        </w:rPr>
        <w:t xml:space="preserve"> and Form HUD-52641-A, Tenancy Addendum</w:t>
      </w:r>
      <w:r w:rsidRPr="00477FB7">
        <w:rPr>
          <w:b/>
        </w:rPr>
        <w:t>]</w:t>
      </w:r>
    </w:p>
    <w:p w14:paraId="06ACAD21" w14:textId="77777777" w:rsidR="009C1D99" w:rsidRDefault="007303C2" w:rsidP="00726483">
      <w:pPr>
        <w:tabs>
          <w:tab w:val="clear" w:pos="360"/>
          <w:tab w:val="clear" w:pos="1080"/>
          <w:tab w:val="clear" w:pos="1440"/>
        </w:tabs>
      </w:pPr>
      <w:r w:rsidRPr="00495DC9">
        <w:t xml:space="preserve">During the term of the lease, the owner is not permitted to terminate the tenancy </w:t>
      </w:r>
      <w:r w:rsidR="00B8108A">
        <w:t xml:space="preserve">except for serious or repeated violations of the lease, certain violations of state or </w:t>
      </w:r>
      <w:r w:rsidR="007D0D6B">
        <w:t>local law, or other good</w:t>
      </w:r>
      <w:r w:rsidR="00523D98">
        <w:t> </w:t>
      </w:r>
      <w:r w:rsidR="007D0D6B">
        <w:t>cause.</w:t>
      </w:r>
    </w:p>
    <w:p w14:paraId="297A8A28" w14:textId="77777777" w:rsidR="00477FB7" w:rsidRPr="00136587" w:rsidRDefault="00477FB7" w:rsidP="00726483">
      <w:pPr>
        <w:tabs>
          <w:tab w:val="clear" w:pos="360"/>
          <w:tab w:val="clear" w:pos="1080"/>
          <w:tab w:val="clear" w:pos="1440"/>
        </w:tabs>
        <w:rPr>
          <w:b/>
        </w:rPr>
      </w:pPr>
      <w:r>
        <w:rPr>
          <w:b/>
        </w:rPr>
        <w:t xml:space="preserve">Serious or Repeated </w:t>
      </w:r>
      <w:r w:rsidRPr="00136587">
        <w:rPr>
          <w:b/>
        </w:rPr>
        <w:t>Lease Violations</w:t>
      </w:r>
    </w:p>
    <w:p w14:paraId="5D12D8BA" w14:textId="77777777" w:rsidR="00477FB7" w:rsidRPr="00495DC9" w:rsidRDefault="00477FB7" w:rsidP="00726483">
      <w:pPr>
        <w:tabs>
          <w:tab w:val="clear" w:pos="360"/>
          <w:tab w:val="clear" w:pos="1080"/>
          <w:tab w:val="clear" w:pos="1440"/>
        </w:tabs>
      </w:pPr>
      <w:r w:rsidRPr="00495DC9">
        <w:t>The owner is permitted to terminate the family’s tenancy for serious or repeated violations of the terms and conditions of the lease</w:t>
      </w:r>
      <w:r w:rsidR="00382F42" w:rsidRPr="00382F42">
        <w:t xml:space="preserve">, except when the violations are related to incidents of actual or threatened domestic violence, dating violence, </w:t>
      </w:r>
      <w:r w:rsidR="000611BE">
        <w:t>sexual assault</w:t>
      </w:r>
      <w:r w:rsidR="00BB31C7">
        <w:t xml:space="preserve">, </w:t>
      </w:r>
      <w:r w:rsidR="00382F42" w:rsidRPr="00382F42">
        <w:t>stalking</w:t>
      </w:r>
      <w:r w:rsidR="00BB31C7">
        <w:t>, and human trafficking</w:t>
      </w:r>
      <w:r w:rsidR="00382F42" w:rsidRPr="00382F42">
        <w:t xml:space="preserve"> </w:t>
      </w:r>
      <w:r w:rsidR="0031222D">
        <w:t>and the victim is protected from eviction by the Violence against Women Act (see section 12-II.E)</w:t>
      </w:r>
      <w:r w:rsidRPr="00495DC9">
        <w:t xml:space="preserve">. </w:t>
      </w:r>
      <w:r w:rsidR="003217AC">
        <w:t>A serious lease violation</w:t>
      </w:r>
      <w:r w:rsidR="003217AC" w:rsidRPr="00495DC9">
        <w:t xml:space="preserve"> </w:t>
      </w:r>
      <w:r w:rsidRPr="00495DC9">
        <w:t xml:space="preserve">includes failure to pay rent or other amounts due under the lease. However, the PHA’s failure to </w:t>
      </w:r>
      <w:r>
        <w:t>make a HAP</w:t>
      </w:r>
      <w:r w:rsidRPr="00495DC9">
        <w:t xml:space="preserve"> payment to the owner is not a violation of the lease be</w:t>
      </w:r>
      <w:r w:rsidR="00F76286">
        <w:t>tween the family and the owner.</w:t>
      </w:r>
    </w:p>
    <w:p w14:paraId="37113A40" w14:textId="77777777" w:rsidR="00477FB7" w:rsidRPr="00136587" w:rsidRDefault="00477FB7" w:rsidP="00726483">
      <w:pPr>
        <w:tabs>
          <w:tab w:val="clear" w:pos="360"/>
          <w:tab w:val="clear" w:pos="1080"/>
          <w:tab w:val="clear" w:pos="1440"/>
        </w:tabs>
        <w:rPr>
          <w:b/>
        </w:rPr>
      </w:pPr>
      <w:r w:rsidRPr="00136587">
        <w:rPr>
          <w:b/>
        </w:rPr>
        <w:t xml:space="preserve">Violation of </w:t>
      </w:r>
      <w:r w:rsidR="00FF2519">
        <w:rPr>
          <w:b/>
        </w:rPr>
        <w:t xml:space="preserve">Federal, State, or Local </w:t>
      </w:r>
      <w:r w:rsidRPr="00136587">
        <w:rPr>
          <w:b/>
        </w:rPr>
        <w:t>Law</w:t>
      </w:r>
    </w:p>
    <w:p w14:paraId="2AF48B8F" w14:textId="77777777" w:rsidR="00477FB7" w:rsidRPr="00495DC9" w:rsidRDefault="00477FB7" w:rsidP="00726483">
      <w:pPr>
        <w:tabs>
          <w:tab w:val="clear" w:pos="360"/>
          <w:tab w:val="clear" w:pos="1080"/>
          <w:tab w:val="clear" w:pos="1440"/>
        </w:tabs>
      </w:pPr>
      <w:r w:rsidRPr="00495DC9">
        <w:t>The owner is permitted to terminate the tenancy if a family member violates federal, state, or local law that imposes obligations in connection with the occupancy or use of the premises.</w:t>
      </w:r>
    </w:p>
    <w:p w14:paraId="029AAC6B" w14:textId="77777777" w:rsidR="00FF2519" w:rsidRDefault="00FF2519" w:rsidP="00726483">
      <w:pPr>
        <w:tabs>
          <w:tab w:val="clear" w:pos="360"/>
          <w:tab w:val="clear" w:pos="1080"/>
          <w:tab w:val="clear" w:pos="1440"/>
        </w:tabs>
        <w:rPr>
          <w:b/>
        </w:rPr>
      </w:pPr>
      <w:r>
        <w:rPr>
          <w:b/>
        </w:rPr>
        <w:t>Criminal Activity or Alcohol Abuse</w:t>
      </w:r>
    </w:p>
    <w:p w14:paraId="02D53295" w14:textId="77777777" w:rsidR="00FF2519" w:rsidRDefault="00FF2519" w:rsidP="00726483">
      <w:pPr>
        <w:tabs>
          <w:tab w:val="clear" w:pos="360"/>
          <w:tab w:val="clear" w:pos="1080"/>
          <w:tab w:val="clear" w:pos="1440"/>
        </w:tabs>
      </w:pPr>
      <w:r w:rsidRPr="00495DC9">
        <w:t xml:space="preserve">The owner may terminate </w:t>
      </w:r>
      <w:r w:rsidR="00BE459E">
        <w:t xml:space="preserve">tenancy during the term of the lease if </w:t>
      </w:r>
      <w:r w:rsidR="005A3BCD">
        <w:t xml:space="preserve">any </w:t>
      </w:r>
      <w:r w:rsidR="005A3BCD" w:rsidRPr="005A3BCD">
        <w:rPr>
          <w:i/>
        </w:rPr>
        <w:t>covered person</w:t>
      </w:r>
      <w:r w:rsidR="003217AC">
        <w:t>—</w:t>
      </w:r>
      <w:r w:rsidR="005A3BCD">
        <w:t xml:space="preserve">meaning </w:t>
      </w:r>
      <w:r w:rsidR="00BE459E">
        <w:t>any member of the household, a guest</w:t>
      </w:r>
      <w:r w:rsidR="003217AC">
        <w:t>,</w:t>
      </w:r>
      <w:r w:rsidR="00BE459E">
        <w:t xml:space="preserve"> or another person under </w:t>
      </w:r>
      <w:r w:rsidR="00AE59DA">
        <w:t xml:space="preserve">the tenant’s </w:t>
      </w:r>
      <w:r w:rsidR="00BE459E">
        <w:t>control</w:t>
      </w:r>
      <w:r w:rsidR="003217AC">
        <w:t>—</w:t>
      </w:r>
      <w:r w:rsidR="00BE459E">
        <w:t>commits any of the following types of criminal activity</w:t>
      </w:r>
      <w:r w:rsidR="00421F65">
        <w:t xml:space="preserve"> (for applicable definitions see 24 CFR 5.100)</w:t>
      </w:r>
      <w:r w:rsidR="00BE459E">
        <w:t>:</w:t>
      </w:r>
    </w:p>
    <w:p w14:paraId="480229F7" w14:textId="77777777" w:rsidR="00BE459E" w:rsidRDefault="00BE459E" w:rsidP="00726483">
      <w:pPr>
        <w:numPr>
          <w:ilvl w:val="0"/>
          <w:numId w:val="5"/>
        </w:numPr>
        <w:tabs>
          <w:tab w:val="clear" w:pos="1080"/>
          <w:tab w:val="clear" w:pos="1440"/>
          <w:tab w:val="left" w:pos="360"/>
        </w:tabs>
      </w:pPr>
      <w:r>
        <w:t xml:space="preserve">Any criminal activity that threatens the health or safety </w:t>
      </w:r>
      <w:r w:rsidR="0092098A">
        <w:t>of,</w:t>
      </w:r>
      <w:r>
        <w:t xml:space="preserve"> or the right to peaceful enjoyment of the premises by, other residents (including property management staff residing on the premises)</w:t>
      </w:r>
    </w:p>
    <w:p w14:paraId="1610BD2C" w14:textId="77777777" w:rsidR="00BE459E" w:rsidRDefault="00BE459E" w:rsidP="00726483">
      <w:pPr>
        <w:numPr>
          <w:ilvl w:val="0"/>
          <w:numId w:val="5"/>
        </w:numPr>
        <w:tabs>
          <w:tab w:val="clear" w:pos="1080"/>
          <w:tab w:val="clear" w:pos="1440"/>
          <w:tab w:val="left" w:pos="360"/>
        </w:tabs>
      </w:pPr>
      <w:r>
        <w:t>Any criminal activity that threatens the health or safety of, or the right to peaceful enjoyment of their residences by, persons residing in the immediate vicinity of the premises</w:t>
      </w:r>
    </w:p>
    <w:p w14:paraId="1B360805" w14:textId="77777777" w:rsidR="00BE459E" w:rsidRDefault="00BE459E" w:rsidP="00726483">
      <w:pPr>
        <w:numPr>
          <w:ilvl w:val="0"/>
          <w:numId w:val="5"/>
        </w:numPr>
        <w:tabs>
          <w:tab w:val="clear" w:pos="1080"/>
          <w:tab w:val="clear" w:pos="1440"/>
          <w:tab w:val="left" w:pos="360"/>
        </w:tabs>
      </w:pPr>
      <w:r>
        <w:t>Any violent criminal activity on or near the premises</w:t>
      </w:r>
    </w:p>
    <w:p w14:paraId="02DE62CA" w14:textId="77777777" w:rsidR="00B3390F" w:rsidRDefault="00BE459E" w:rsidP="00726483">
      <w:pPr>
        <w:numPr>
          <w:ilvl w:val="0"/>
          <w:numId w:val="5"/>
        </w:numPr>
        <w:tabs>
          <w:tab w:val="clear" w:pos="1080"/>
          <w:tab w:val="clear" w:pos="1440"/>
          <w:tab w:val="left" w:pos="360"/>
        </w:tabs>
      </w:pPr>
      <w:r>
        <w:t>Any drug-related criminal activity on or near the premises</w:t>
      </w:r>
    </w:p>
    <w:p w14:paraId="288090FD" w14:textId="77777777" w:rsidR="00BE459E" w:rsidRDefault="004021EA" w:rsidP="00B3390F">
      <w:pPr>
        <w:tabs>
          <w:tab w:val="clear" w:pos="360"/>
          <w:tab w:val="clear" w:pos="1080"/>
          <w:tab w:val="clear" w:pos="1440"/>
        </w:tabs>
      </w:pPr>
      <w:r>
        <w:t xml:space="preserve">However, in the case of criminal activity directly related to domestic violence, dating violence, </w:t>
      </w:r>
      <w:r w:rsidR="000611BE">
        <w:t>sexual assault</w:t>
      </w:r>
      <w:r w:rsidR="00BB31C7">
        <w:t xml:space="preserve">, </w:t>
      </w:r>
      <w:r>
        <w:t xml:space="preserve">stalking, </w:t>
      </w:r>
      <w:r w:rsidR="00BB31C7">
        <w:t xml:space="preserve">or human trafficking </w:t>
      </w:r>
      <w:r>
        <w:t xml:space="preserve">if the tenant or an </w:t>
      </w:r>
      <w:r w:rsidR="000611BE">
        <w:t>affiliated individual</w:t>
      </w:r>
      <w:r>
        <w:t xml:space="preserve"> is the victim, the criminal activity may not be construed as cause for terminating the victim’s tenancy</w:t>
      </w:r>
      <w:r w:rsidR="00982BE9">
        <w:t xml:space="preserve"> (see section </w:t>
      </w:r>
      <w:r w:rsidR="008B036F">
        <w:t>12-II.E)</w:t>
      </w:r>
      <w:r w:rsidR="00BE459E">
        <w:t>.</w:t>
      </w:r>
    </w:p>
    <w:p w14:paraId="6746F6D4" w14:textId="77777777" w:rsidR="00FF2519" w:rsidRDefault="00517006" w:rsidP="00FF2519">
      <w:pPr>
        <w:tabs>
          <w:tab w:val="clear" w:pos="360"/>
          <w:tab w:val="clear" w:pos="1080"/>
          <w:tab w:val="clear" w:pos="1440"/>
        </w:tabs>
        <w:autoSpaceDE w:val="0"/>
        <w:autoSpaceDN w:val="0"/>
        <w:adjustRightInd w:val="0"/>
      </w:pPr>
      <w:r>
        <w:br w:type="page"/>
      </w:r>
      <w:r w:rsidR="00815154">
        <w:lastRenderedPageBreak/>
        <w:t>T</w:t>
      </w:r>
      <w:r w:rsidR="00FF2519">
        <w:t xml:space="preserve">he </w:t>
      </w:r>
      <w:r w:rsidR="00BE459E">
        <w:t>owner</w:t>
      </w:r>
      <w:r w:rsidR="00FF2519">
        <w:t xml:space="preserve"> </w:t>
      </w:r>
      <w:r w:rsidR="00815154">
        <w:t>may</w:t>
      </w:r>
      <w:r w:rsidR="00FF2519">
        <w:t xml:space="preserve"> terminate </w:t>
      </w:r>
      <w:r w:rsidR="00815154">
        <w:t>tenancy during the term of the lease</w:t>
      </w:r>
      <w:r w:rsidR="00FF2519">
        <w:t xml:space="preserve"> if a</w:t>
      </w:r>
      <w:r w:rsidR="00BE459E">
        <w:t>ny member of the household</w:t>
      </w:r>
      <w:r w:rsidR="00A33BB1">
        <w:t> </w:t>
      </w:r>
      <w:r w:rsidR="00BE459E">
        <w:t>is</w:t>
      </w:r>
      <w:r w:rsidR="00FF2519">
        <w:t>:</w:t>
      </w:r>
    </w:p>
    <w:p w14:paraId="28780759" w14:textId="77777777" w:rsidR="00FF2519" w:rsidRDefault="00FF2519" w:rsidP="00726483">
      <w:pPr>
        <w:numPr>
          <w:ilvl w:val="0"/>
          <w:numId w:val="5"/>
        </w:numPr>
        <w:tabs>
          <w:tab w:val="clear" w:pos="1080"/>
          <w:tab w:val="clear" w:pos="1440"/>
          <w:tab w:val="left" w:pos="360"/>
        </w:tabs>
      </w:pPr>
      <w:r>
        <w:t xml:space="preserve">Fleeing to avoid prosecution, custody, or confinement after conviction for a crime or an attempt to commit a crime that is a felony </w:t>
      </w:r>
      <w:r w:rsidR="00BE459E">
        <w:t>under the laws of the place from which the individual flees, or that, in the case of the State of New Jersey, is a high misdemeanor; or</w:t>
      </w:r>
    </w:p>
    <w:p w14:paraId="1FBE9D21" w14:textId="77777777" w:rsidR="00A053F1" w:rsidRDefault="00A053F1" w:rsidP="00726483">
      <w:pPr>
        <w:numPr>
          <w:ilvl w:val="0"/>
          <w:numId w:val="5"/>
        </w:numPr>
        <w:tabs>
          <w:tab w:val="clear" w:pos="1080"/>
          <w:tab w:val="clear" w:pos="1440"/>
          <w:tab w:val="left" w:pos="360"/>
        </w:tabs>
      </w:pPr>
      <w:r>
        <w:t>Violating a condition of probation or parole imposed under federal or state law.</w:t>
      </w:r>
    </w:p>
    <w:p w14:paraId="6E9EAC83" w14:textId="77777777" w:rsidR="00815154" w:rsidRDefault="00815154" w:rsidP="00726483">
      <w:pPr>
        <w:tabs>
          <w:tab w:val="clear" w:pos="360"/>
          <w:tab w:val="clear" w:pos="1080"/>
          <w:tab w:val="clear" w:pos="1440"/>
        </w:tabs>
      </w:pPr>
      <w:r>
        <w:t>The owner may terminate tenancy during the term of the lease if any member of the household has engaged in abuse of alcohol that threatens the health, safety</w:t>
      </w:r>
      <w:r w:rsidR="00AE59DA">
        <w:t>,</w:t>
      </w:r>
      <w:r>
        <w:t xml:space="preserve"> or right to peaceful enjoyment of the premises by other residents.</w:t>
      </w:r>
    </w:p>
    <w:p w14:paraId="584D2043" w14:textId="77777777" w:rsidR="008C4A03" w:rsidRDefault="008C4A03" w:rsidP="00726483">
      <w:pPr>
        <w:pStyle w:val="MarginBulletCharCharCharChar"/>
        <w:numPr>
          <w:ilvl w:val="0"/>
          <w:numId w:val="0"/>
        </w:numPr>
        <w:tabs>
          <w:tab w:val="clear" w:pos="360"/>
          <w:tab w:val="clear" w:pos="1080"/>
          <w:tab w:val="clear" w:pos="1440"/>
        </w:tabs>
        <w:rPr>
          <w:b/>
          <w:i/>
        </w:rPr>
      </w:pPr>
      <w:r w:rsidRPr="008C4A03">
        <w:rPr>
          <w:b/>
          <w:i/>
        </w:rPr>
        <w:t>Evidence of Criminal Activity</w:t>
      </w:r>
    </w:p>
    <w:p w14:paraId="21DBA227" w14:textId="77777777" w:rsidR="008C4A03" w:rsidRPr="008C4A03" w:rsidRDefault="008C4A03" w:rsidP="00726483">
      <w:pPr>
        <w:tabs>
          <w:tab w:val="clear" w:pos="360"/>
          <w:tab w:val="clear" w:pos="1080"/>
          <w:tab w:val="clear" w:pos="1440"/>
        </w:tabs>
      </w:pPr>
      <w:r>
        <w:t>The owner may terminate tenancy and evict by judicial action a family for criminal activity by a covered person</w:t>
      </w:r>
      <w:r w:rsidR="00802807">
        <w:t xml:space="preserve"> </w:t>
      </w:r>
      <w:r>
        <w:t xml:space="preserve">if the owner determines </w:t>
      </w:r>
      <w:r w:rsidR="00C967A0">
        <w:t>the covered person has</w:t>
      </w:r>
      <w:r>
        <w:t xml:space="preserve"> engaged in the criminal activity, regardless of </w:t>
      </w:r>
      <w:r w:rsidR="00C967A0">
        <w:t xml:space="preserve">whether the covered person has been </w:t>
      </w:r>
      <w:r>
        <w:t>arrest</w:t>
      </w:r>
      <w:r w:rsidR="00C967A0">
        <w:t>ed</w:t>
      </w:r>
      <w:r>
        <w:t xml:space="preserve"> or </w:t>
      </w:r>
      <w:r w:rsidR="00C967A0">
        <w:t xml:space="preserve">convicted for such activity </w:t>
      </w:r>
      <w:r>
        <w:t>and without satisfying the standard of proof used for a criminal conviction</w:t>
      </w:r>
      <w:r w:rsidR="006039E8">
        <w:t>. This is the case</w:t>
      </w:r>
      <w:r w:rsidR="00817726">
        <w:t xml:space="preserve"> except in certain incidents where the criminal activity directly relates to domestic violence, dating violence, sexual assault, stalking, </w:t>
      </w:r>
      <w:r w:rsidR="004F2560">
        <w:t xml:space="preserve">or human trafficking, </w:t>
      </w:r>
      <w:r w:rsidR="00817726">
        <w:t>and the tenant or an affiliated individual is the victim or threatened victim of the domestic violence, dating violence, sexual assault, stalking</w:t>
      </w:r>
      <w:r w:rsidR="004F2560">
        <w:t>, or human trafficking</w:t>
      </w:r>
      <w:r w:rsidR="00382F42">
        <w:t>.</w:t>
      </w:r>
    </w:p>
    <w:p w14:paraId="01E876A8" w14:textId="77777777" w:rsidR="00BE459E" w:rsidRDefault="00477FB7" w:rsidP="00726483">
      <w:pPr>
        <w:tabs>
          <w:tab w:val="clear" w:pos="360"/>
          <w:tab w:val="clear" w:pos="1080"/>
          <w:tab w:val="clear" w:pos="1440"/>
        </w:tabs>
        <w:rPr>
          <w:b/>
        </w:rPr>
      </w:pPr>
      <w:r w:rsidRPr="00136587">
        <w:rPr>
          <w:b/>
        </w:rPr>
        <w:t>Other Good Cause</w:t>
      </w:r>
    </w:p>
    <w:p w14:paraId="4E1CBF41" w14:textId="77777777" w:rsidR="00983CB5" w:rsidRDefault="00477FB7" w:rsidP="00726483">
      <w:pPr>
        <w:tabs>
          <w:tab w:val="clear" w:pos="360"/>
          <w:tab w:val="clear" w:pos="1080"/>
          <w:tab w:val="clear" w:pos="1440"/>
        </w:tabs>
      </w:pPr>
      <w:r w:rsidRPr="00495DC9">
        <w:t xml:space="preserve">During the initial lease term, the owner may </w:t>
      </w:r>
      <w:r w:rsidR="00A909C1">
        <w:t>not terminate the tenancy for “other good cause”</w:t>
      </w:r>
      <w:r w:rsidRPr="00495DC9">
        <w:t xml:space="preserve"> unless the owner is terminating the tenancy because of something the family did or failed to do. </w:t>
      </w:r>
      <w:r w:rsidR="00FF2519">
        <w:t xml:space="preserve">During the initial lease term or during any extension term, other good cause includes </w:t>
      </w:r>
      <w:r w:rsidR="00BE459E">
        <w:t xml:space="preserve">the </w:t>
      </w:r>
      <w:r w:rsidR="00FF2519">
        <w:t>disturbance of neighbors, destruction of property, or living or housekeeping habits that cause damage to the unit or premises.</w:t>
      </w:r>
      <w:r w:rsidR="00983CB5">
        <w:t xml:space="preserve"> </w:t>
      </w:r>
    </w:p>
    <w:p w14:paraId="3FE2119C" w14:textId="77777777" w:rsidR="00477FB7" w:rsidRPr="00495DC9" w:rsidRDefault="00477FB7" w:rsidP="00726483">
      <w:pPr>
        <w:tabs>
          <w:tab w:val="clear" w:pos="360"/>
          <w:tab w:val="clear" w:pos="1080"/>
          <w:tab w:val="clear" w:pos="1440"/>
        </w:tabs>
      </w:pPr>
      <w:r w:rsidRPr="00495DC9">
        <w:t xml:space="preserve">After the initial lease term, “other good cause” for termination of tenancy by the owner </w:t>
      </w:r>
      <w:r w:rsidR="00FF2519">
        <w:t>includes:</w:t>
      </w:r>
    </w:p>
    <w:p w14:paraId="5ECA54DA" w14:textId="77777777" w:rsidR="00B22259" w:rsidRDefault="00477FB7" w:rsidP="00726483">
      <w:pPr>
        <w:numPr>
          <w:ilvl w:val="0"/>
          <w:numId w:val="5"/>
        </w:numPr>
        <w:tabs>
          <w:tab w:val="clear" w:pos="1080"/>
          <w:tab w:val="clear" w:pos="1440"/>
          <w:tab w:val="left" w:pos="360"/>
        </w:tabs>
      </w:pPr>
      <w:r w:rsidRPr="00495DC9">
        <w:t>Failure by the family to accept the offer of a new lease or revision</w:t>
      </w:r>
    </w:p>
    <w:p w14:paraId="13261E78" w14:textId="77777777" w:rsidR="00477FB7" w:rsidRPr="00495DC9" w:rsidRDefault="00477FB7" w:rsidP="00726483">
      <w:pPr>
        <w:numPr>
          <w:ilvl w:val="0"/>
          <w:numId w:val="5"/>
        </w:numPr>
        <w:tabs>
          <w:tab w:val="clear" w:pos="1080"/>
          <w:tab w:val="clear" w:pos="1440"/>
          <w:tab w:val="left" w:pos="360"/>
        </w:tabs>
      </w:pPr>
      <w:r w:rsidRPr="00495DC9">
        <w:t xml:space="preserve">The </w:t>
      </w:r>
      <w:r w:rsidR="00B22259" w:rsidRPr="00495DC9">
        <w:t>owner</w:t>
      </w:r>
      <w:r w:rsidR="00B22259">
        <w:t>’</w:t>
      </w:r>
      <w:r w:rsidR="00B22259" w:rsidRPr="00495DC9">
        <w:t xml:space="preserve">s </w:t>
      </w:r>
      <w:r w:rsidRPr="00495DC9">
        <w:t>desire to use the unit for personal or family use, or for a purpose other than as a residential rental unit</w:t>
      </w:r>
    </w:p>
    <w:p w14:paraId="386B8AF4" w14:textId="77777777" w:rsidR="00477FB7" w:rsidRPr="00495DC9" w:rsidRDefault="00477FB7" w:rsidP="00726483">
      <w:pPr>
        <w:numPr>
          <w:ilvl w:val="0"/>
          <w:numId w:val="5"/>
        </w:numPr>
        <w:tabs>
          <w:tab w:val="clear" w:pos="1080"/>
          <w:tab w:val="clear" w:pos="1440"/>
          <w:tab w:val="left" w:pos="360"/>
        </w:tabs>
      </w:pPr>
      <w:r w:rsidRPr="00495DC9">
        <w:t>A business or economic reason for termination of the tenancy (such as sale of the property, renovation of the unit, or desire to lease the unit at a higher rent)</w:t>
      </w:r>
    </w:p>
    <w:p w14:paraId="10BE96AC" w14:textId="77777777" w:rsidR="00477FB7" w:rsidRDefault="00477FB7" w:rsidP="00726483">
      <w:pPr>
        <w:tabs>
          <w:tab w:val="clear" w:pos="360"/>
          <w:tab w:val="clear" w:pos="1080"/>
          <w:tab w:val="clear" w:pos="1440"/>
        </w:tabs>
      </w:pPr>
      <w:r w:rsidRPr="00495DC9">
        <w:t>After the initial lease term, the owner may give the family notice at any time, in accordance with the terms of the lease.</w:t>
      </w:r>
    </w:p>
    <w:p w14:paraId="7AA70AC4" w14:textId="77777777" w:rsidR="004D3B9B" w:rsidRDefault="004D3B9B" w:rsidP="00B866E4">
      <w:r>
        <w:t>If a property is subject to foreclosure, d</w:t>
      </w:r>
      <w:r w:rsidRPr="000D30E2">
        <w:t>uring the term of the lease</w:t>
      </w:r>
      <w:r>
        <w:t>, the new owner of the property does not have good cause to terminate the tenant’s lease</w:t>
      </w:r>
      <w:r w:rsidRPr="000D30E2">
        <w:t xml:space="preserve">, </w:t>
      </w:r>
      <w:r>
        <w:t>unless the new owner</w:t>
      </w:r>
      <w:r w:rsidRPr="000D30E2">
        <w:t xml:space="preserve"> will occupy the unit as </w:t>
      </w:r>
      <w:r>
        <w:t>their</w:t>
      </w:r>
      <w:r w:rsidRPr="000D30E2">
        <w:t xml:space="preserve"> primary residence</w:t>
      </w:r>
      <w:r>
        <w:t xml:space="preserve"> and </w:t>
      </w:r>
      <w:r w:rsidRPr="000D30E2">
        <w:t xml:space="preserve">has provided the tenant </w:t>
      </w:r>
      <w:r>
        <w:t>with</w:t>
      </w:r>
      <w:r w:rsidRPr="000D30E2">
        <w:t xml:space="preserve"> at least </w:t>
      </w:r>
      <w:r>
        <w:t xml:space="preserve">a </w:t>
      </w:r>
      <w:r w:rsidRPr="000D30E2">
        <w:t>90</w:t>
      </w:r>
      <w:r>
        <w:t>-day notice</w:t>
      </w:r>
      <w:r w:rsidRPr="000D30E2">
        <w:t>.</w:t>
      </w:r>
      <w:r>
        <w:t xml:space="preserve"> In that case, the lease may be terminated effective on the date of sale, although the tenant is still entitled to a 90-day notice to vacate.</w:t>
      </w:r>
      <w:r w:rsidR="001D746E" w:rsidRPr="001D746E">
        <w:t xml:space="preserve"> See Section 1</w:t>
      </w:r>
      <w:r w:rsidR="001D746E">
        <w:t>3-II</w:t>
      </w:r>
      <w:r w:rsidR="001D746E" w:rsidRPr="001D746E">
        <w:t>.</w:t>
      </w:r>
      <w:r w:rsidR="001D746E">
        <w:t>G</w:t>
      </w:r>
      <w:r w:rsidR="001D746E" w:rsidRPr="001D746E">
        <w:t xml:space="preserve"> for a discussion of </w:t>
      </w:r>
      <w:r w:rsidR="001D746E">
        <w:t xml:space="preserve">PHA policies relating to units in </w:t>
      </w:r>
      <w:r w:rsidR="001D746E" w:rsidRPr="001D746E">
        <w:t>foreclosure.</w:t>
      </w:r>
    </w:p>
    <w:p w14:paraId="7554E993" w14:textId="77777777" w:rsidR="008C4A03" w:rsidRDefault="002A7009" w:rsidP="007928B4">
      <w:pPr>
        <w:tabs>
          <w:tab w:val="clear" w:pos="360"/>
          <w:tab w:val="clear" w:pos="1080"/>
          <w:tab w:val="clear" w:pos="1440"/>
        </w:tabs>
        <w:spacing w:before="240"/>
        <w:rPr>
          <w:b/>
        </w:rPr>
      </w:pPr>
      <w:r>
        <w:rPr>
          <w:b/>
        </w:rPr>
        <w:br w:type="page"/>
      </w:r>
      <w:r w:rsidR="00136587">
        <w:rPr>
          <w:b/>
        </w:rPr>
        <w:lastRenderedPageBreak/>
        <w:t>12-III.C</w:t>
      </w:r>
      <w:r w:rsidR="00136587" w:rsidRPr="00136587">
        <w:rPr>
          <w:b/>
        </w:rPr>
        <w:t>.</w:t>
      </w:r>
      <w:r w:rsidR="00136587">
        <w:rPr>
          <w:b/>
        </w:rPr>
        <w:t xml:space="preserve"> </w:t>
      </w:r>
      <w:r w:rsidR="00C73F87">
        <w:rPr>
          <w:b/>
        </w:rPr>
        <w:t>EVICTION</w:t>
      </w:r>
      <w:r w:rsidR="008C4A03">
        <w:rPr>
          <w:b/>
        </w:rPr>
        <w:t xml:space="preserve"> [24 CFR 982.310(e)</w:t>
      </w:r>
      <w:r w:rsidR="00C73F87">
        <w:rPr>
          <w:b/>
        </w:rPr>
        <w:t xml:space="preserve"> and (f)</w:t>
      </w:r>
      <w:r w:rsidR="009F6E39">
        <w:rPr>
          <w:b/>
        </w:rPr>
        <w:t xml:space="preserve"> and Form HUD-52641-A, Tenancy Addendum</w:t>
      </w:r>
      <w:r w:rsidR="008C4A03">
        <w:rPr>
          <w:b/>
        </w:rPr>
        <w:t>]</w:t>
      </w:r>
    </w:p>
    <w:p w14:paraId="5591ADA7" w14:textId="77777777" w:rsidR="009F6E39" w:rsidRDefault="009F6E39" w:rsidP="00726483">
      <w:pPr>
        <w:tabs>
          <w:tab w:val="clear" w:pos="360"/>
          <w:tab w:val="clear" w:pos="1080"/>
          <w:tab w:val="clear" w:pos="1440"/>
        </w:tabs>
      </w:pPr>
      <w:r w:rsidRPr="009F6E39">
        <w:t>The owner must give the tenant a written notice that specifies the grounds for termination of tenancy during the term of the lease. The tenancy does not terminate before the owner has given this notice, and the no</w:t>
      </w:r>
      <w:r>
        <w:t>tice</w:t>
      </w:r>
      <w:r w:rsidRPr="009F6E39">
        <w:t xml:space="preserve"> must be given at or before commencement of the eviction action.</w:t>
      </w:r>
    </w:p>
    <w:p w14:paraId="50BFC63E" w14:textId="77777777" w:rsidR="009F6E39" w:rsidRPr="009F6E39" w:rsidRDefault="009F6E39" w:rsidP="00726483">
      <w:pPr>
        <w:tabs>
          <w:tab w:val="clear" w:pos="360"/>
          <w:tab w:val="clear" w:pos="1080"/>
          <w:tab w:val="clear" w:pos="1440"/>
        </w:tabs>
      </w:pPr>
      <w:r>
        <w:t>The notice of grounds may be included in, or may be combined with, any owner eviction notice to the tenant.</w:t>
      </w:r>
    </w:p>
    <w:p w14:paraId="68252BE9" w14:textId="77777777" w:rsidR="009F6E39" w:rsidRDefault="007303C2" w:rsidP="00726483">
      <w:pPr>
        <w:tabs>
          <w:tab w:val="clear" w:pos="360"/>
          <w:tab w:val="clear" w:pos="1080"/>
          <w:tab w:val="clear" w:pos="1440"/>
        </w:tabs>
      </w:pPr>
      <w:r w:rsidRPr="00495DC9">
        <w:t xml:space="preserve">Owner eviction notice means a notice to vacate, or a complaint or other initial pleading used under state or local law to commence an eviction action. The owner may only evict the tenant from the unit by instituting a court action. </w:t>
      </w:r>
      <w:r w:rsidR="00A43F3F">
        <w:t xml:space="preserve">The </w:t>
      </w:r>
      <w:r w:rsidR="009F6E39">
        <w:t>owner</w:t>
      </w:r>
      <w:r w:rsidR="00A43F3F">
        <w:t xml:space="preserve"> must </w:t>
      </w:r>
      <w:r w:rsidR="009F6E39">
        <w:t>give the PHA</w:t>
      </w:r>
      <w:r w:rsidR="00A43F3F">
        <w:t xml:space="preserve"> a copy of any </w:t>
      </w:r>
      <w:r w:rsidR="009F6E39">
        <w:t xml:space="preserve">eviction </w:t>
      </w:r>
      <w:r w:rsidR="00A43F3F">
        <w:t xml:space="preserve">notice </w:t>
      </w:r>
      <w:r w:rsidR="009F6E39">
        <w:t>at the same time the owner notifies the family.</w:t>
      </w:r>
      <w:r w:rsidR="00A43F3F">
        <w:t xml:space="preserve"> </w:t>
      </w:r>
      <w:r w:rsidR="005A3BCD">
        <w:t>The family is al</w:t>
      </w:r>
      <w:r w:rsidR="00492B35">
        <w:t>so required to give the PHA a copy of any eviction notice (see Chapter 5).</w:t>
      </w:r>
    </w:p>
    <w:p w14:paraId="75127F5B" w14:textId="77777777" w:rsidR="00A909C1" w:rsidRDefault="00A909C1" w:rsidP="00726483">
      <w:pPr>
        <w:tabs>
          <w:tab w:val="clear" w:pos="360"/>
          <w:tab w:val="clear" w:pos="1080"/>
          <w:tab w:val="clear" w:pos="1440"/>
        </w:tabs>
        <w:ind w:left="720"/>
        <w:rPr>
          <w:u w:val="single"/>
        </w:rPr>
      </w:pPr>
      <w:r w:rsidRPr="00A909C1">
        <w:rPr>
          <w:u w:val="single"/>
        </w:rPr>
        <w:t>PHA Policy</w:t>
      </w:r>
    </w:p>
    <w:p w14:paraId="61ACAD9C" w14:textId="77777777" w:rsidR="00A909C1" w:rsidRPr="00A909C1" w:rsidRDefault="00F21D65" w:rsidP="00726483">
      <w:pPr>
        <w:tabs>
          <w:tab w:val="clear" w:pos="360"/>
          <w:tab w:val="clear" w:pos="1080"/>
          <w:tab w:val="clear" w:pos="1440"/>
        </w:tabs>
        <w:ind w:left="720"/>
      </w:pPr>
      <w:r>
        <w:t>If the eviction action is finalized in court, the owner must provide the PHA with documentation</w:t>
      </w:r>
      <w:r w:rsidR="00B13174">
        <w:t xml:space="preserve"> related to the eviction</w:t>
      </w:r>
      <w:r>
        <w:t>, including notice of the eviction date</w:t>
      </w:r>
      <w:r w:rsidR="006D448B">
        <w:t xml:space="preserve">, </w:t>
      </w:r>
      <w:r w:rsidR="004A62FF">
        <w:t>as soon as possible, but no later than 5 business day</w:t>
      </w:r>
      <w:r w:rsidR="00674CF2">
        <w:t>s following the court-ordered eviction.</w:t>
      </w:r>
    </w:p>
    <w:p w14:paraId="388D14B6" w14:textId="77777777" w:rsidR="006C5C84" w:rsidRPr="001457E4" w:rsidRDefault="002A7009" w:rsidP="007928B4">
      <w:pPr>
        <w:tabs>
          <w:tab w:val="clear" w:pos="360"/>
          <w:tab w:val="clear" w:pos="1080"/>
          <w:tab w:val="clear" w:pos="1440"/>
        </w:tabs>
        <w:spacing w:before="240"/>
        <w:rPr>
          <w:b/>
        </w:rPr>
      </w:pPr>
      <w:r>
        <w:rPr>
          <w:b/>
        </w:rPr>
        <w:br w:type="page"/>
      </w:r>
      <w:r w:rsidR="00136587">
        <w:rPr>
          <w:b/>
        </w:rPr>
        <w:lastRenderedPageBreak/>
        <w:t>12-III.D</w:t>
      </w:r>
      <w:r w:rsidR="00136587" w:rsidRPr="00136587">
        <w:rPr>
          <w:b/>
        </w:rPr>
        <w:t>.</w:t>
      </w:r>
      <w:r w:rsidR="00136587">
        <w:rPr>
          <w:b/>
        </w:rPr>
        <w:t xml:space="preserve"> </w:t>
      </w:r>
      <w:r w:rsidR="00136587" w:rsidRPr="00495DC9">
        <w:rPr>
          <w:b/>
        </w:rPr>
        <w:t>DECIDING WHETHER TO TERMINATE TENANCY</w:t>
      </w:r>
      <w:r w:rsidR="00136587">
        <w:rPr>
          <w:b/>
        </w:rPr>
        <w:t xml:space="preserve"> </w:t>
      </w:r>
      <w:r w:rsidR="00136587" w:rsidRPr="00F21D65">
        <w:rPr>
          <w:b/>
        </w:rPr>
        <w:t>[24 CFR 982.310(h)</w:t>
      </w:r>
      <w:r w:rsidR="001457E4" w:rsidRPr="001457E4">
        <w:rPr>
          <w:b/>
        </w:rPr>
        <w:t xml:space="preserve">, </w:t>
      </w:r>
      <w:r w:rsidR="00DA7122">
        <w:rPr>
          <w:b/>
        </w:rPr>
        <w:t>24 </w:t>
      </w:r>
      <w:r w:rsidR="00E326F1">
        <w:rPr>
          <w:b/>
        </w:rPr>
        <w:t>CFR 982.310(h)(4)</w:t>
      </w:r>
      <w:r w:rsidR="00136587" w:rsidRPr="00F21D65">
        <w:rPr>
          <w:b/>
        </w:rPr>
        <w:t>]</w:t>
      </w:r>
    </w:p>
    <w:p w14:paraId="17605832" w14:textId="77777777" w:rsidR="006C5C84" w:rsidRDefault="006C5C84" w:rsidP="00726483">
      <w:pPr>
        <w:tabs>
          <w:tab w:val="clear" w:pos="360"/>
          <w:tab w:val="clear" w:pos="1080"/>
          <w:tab w:val="clear" w:pos="1440"/>
        </w:tabs>
      </w:pPr>
      <w:r w:rsidRPr="00495DC9">
        <w:t xml:space="preserve">An owner </w:t>
      </w:r>
      <w:r w:rsidR="00745EE8">
        <w:t>who</w:t>
      </w:r>
      <w:r w:rsidRPr="00495DC9">
        <w:t xml:space="preserve"> has grounds to terminate a tenancy is not required to do so, and may consider all of the circumstances relevant to a particular case before making a decision. These might include:</w:t>
      </w:r>
    </w:p>
    <w:p w14:paraId="662433FA" w14:textId="77777777" w:rsidR="001457E4" w:rsidRPr="00495DC9" w:rsidRDefault="001457E4" w:rsidP="001457E4">
      <w:pPr>
        <w:numPr>
          <w:ilvl w:val="0"/>
          <w:numId w:val="5"/>
        </w:numPr>
        <w:tabs>
          <w:tab w:val="clear" w:pos="1080"/>
          <w:tab w:val="clear" w:pos="1440"/>
          <w:tab w:val="left" w:pos="360"/>
        </w:tabs>
      </w:pPr>
      <w:r w:rsidRPr="001457E4">
        <w:t>The nature of the offending action</w:t>
      </w:r>
    </w:p>
    <w:p w14:paraId="15EAF868" w14:textId="77777777" w:rsidR="006C5C84" w:rsidRPr="00495DC9" w:rsidRDefault="006C5C84" w:rsidP="00726483">
      <w:pPr>
        <w:numPr>
          <w:ilvl w:val="0"/>
          <w:numId w:val="5"/>
        </w:numPr>
        <w:tabs>
          <w:tab w:val="clear" w:pos="1080"/>
          <w:tab w:val="clear" w:pos="1440"/>
          <w:tab w:val="left" w:pos="360"/>
        </w:tabs>
      </w:pPr>
      <w:r w:rsidRPr="00495DC9">
        <w:t>The seriousness of the offending action;</w:t>
      </w:r>
    </w:p>
    <w:p w14:paraId="7248678C" w14:textId="77777777" w:rsidR="006C5C84" w:rsidRPr="00495DC9" w:rsidRDefault="006C5C84" w:rsidP="00726483">
      <w:pPr>
        <w:numPr>
          <w:ilvl w:val="0"/>
          <w:numId w:val="5"/>
        </w:numPr>
        <w:tabs>
          <w:tab w:val="clear" w:pos="1080"/>
          <w:tab w:val="clear" w:pos="1440"/>
          <w:tab w:val="left" w:pos="360"/>
        </w:tabs>
      </w:pPr>
      <w:r w:rsidRPr="00495DC9">
        <w:t>The effect on the community of the termination, or of the owner’s failure to terminate the tenancy;</w:t>
      </w:r>
    </w:p>
    <w:p w14:paraId="5EB967C9" w14:textId="77777777" w:rsidR="006C5C84" w:rsidRPr="00495DC9" w:rsidRDefault="006C5C84" w:rsidP="00726483">
      <w:pPr>
        <w:numPr>
          <w:ilvl w:val="0"/>
          <w:numId w:val="5"/>
        </w:numPr>
        <w:tabs>
          <w:tab w:val="clear" w:pos="1080"/>
          <w:tab w:val="clear" w:pos="1440"/>
          <w:tab w:val="left" w:pos="360"/>
        </w:tabs>
      </w:pPr>
      <w:r w:rsidRPr="00495DC9">
        <w:t>The extent of participation by the leaseholder in the offending action;</w:t>
      </w:r>
    </w:p>
    <w:p w14:paraId="09CF62AA" w14:textId="77777777" w:rsidR="006C5C84" w:rsidRPr="00495DC9" w:rsidRDefault="006C5C84" w:rsidP="00726483">
      <w:pPr>
        <w:numPr>
          <w:ilvl w:val="0"/>
          <w:numId w:val="5"/>
        </w:numPr>
        <w:tabs>
          <w:tab w:val="clear" w:pos="1080"/>
          <w:tab w:val="clear" w:pos="1440"/>
          <w:tab w:val="left" w:pos="360"/>
        </w:tabs>
      </w:pPr>
      <w:r w:rsidRPr="00495DC9">
        <w:t>The effect of termination of tenancy on household members not involved in the offending activity;</w:t>
      </w:r>
    </w:p>
    <w:p w14:paraId="7408C2A9" w14:textId="77777777" w:rsidR="006C5C84" w:rsidRPr="00495DC9" w:rsidRDefault="006C5C84" w:rsidP="00726483">
      <w:pPr>
        <w:numPr>
          <w:ilvl w:val="0"/>
          <w:numId w:val="5"/>
        </w:numPr>
        <w:tabs>
          <w:tab w:val="clear" w:pos="1080"/>
          <w:tab w:val="clear" w:pos="1440"/>
          <w:tab w:val="left" w:pos="360"/>
        </w:tabs>
      </w:pPr>
      <w:r w:rsidRPr="00495DC9">
        <w:t>The demand for assisted housing by families who will adhere to lease responsibilities;</w:t>
      </w:r>
    </w:p>
    <w:p w14:paraId="0F20C25C" w14:textId="77777777" w:rsidR="006C5C84" w:rsidRPr="00495DC9" w:rsidRDefault="006C5C84" w:rsidP="00726483">
      <w:pPr>
        <w:numPr>
          <w:ilvl w:val="0"/>
          <w:numId w:val="5"/>
        </w:numPr>
        <w:tabs>
          <w:tab w:val="clear" w:pos="1080"/>
          <w:tab w:val="clear" w:pos="1440"/>
          <w:tab w:val="left" w:pos="360"/>
        </w:tabs>
      </w:pPr>
      <w:r w:rsidRPr="00495DC9">
        <w:t>The extent to which the leaseholder has shown personal responsibility and taken all reasonable steps to prevent or mitigate the offending action;</w:t>
      </w:r>
    </w:p>
    <w:p w14:paraId="76CD0BBA" w14:textId="77777777" w:rsidR="006C5C84" w:rsidRPr="00495DC9" w:rsidRDefault="006C5C84" w:rsidP="00726483">
      <w:pPr>
        <w:numPr>
          <w:ilvl w:val="0"/>
          <w:numId w:val="5"/>
        </w:numPr>
        <w:tabs>
          <w:tab w:val="clear" w:pos="1080"/>
          <w:tab w:val="clear" w:pos="1440"/>
          <w:tab w:val="left" w:pos="360"/>
        </w:tabs>
      </w:pPr>
      <w:r w:rsidRPr="00495DC9">
        <w:t>The effect of the owner</w:t>
      </w:r>
      <w:r w:rsidR="004F2560">
        <w:t>’</w:t>
      </w:r>
      <w:r w:rsidRPr="00495DC9">
        <w:t>s action on the integrity of the program.</w:t>
      </w:r>
    </w:p>
    <w:p w14:paraId="3347C346" w14:textId="77777777" w:rsidR="006C5C84" w:rsidRPr="00495DC9" w:rsidRDefault="006C5C84" w:rsidP="00726483">
      <w:pPr>
        <w:tabs>
          <w:tab w:val="clear" w:pos="360"/>
          <w:tab w:val="clear" w:pos="1080"/>
          <w:tab w:val="clear" w:pos="1440"/>
        </w:tabs>
      </w:pPr>
      <w:r w:rsidRPr="00495DC9">
        <w:t>The owner may require a family to exclude a household member in order to continue to reside in the assisted unit, where that household member has participated in or been culpable for action or failure to act that warrants termination.</w:t>
      </w:r>
    </w:p>
    <w:p w14:paraId="631B3310" w14:textId="77777777" w:rsidR="006C5C84" w:rsidRPr="00495DC9" w:rsidRDefault="006C5C84" w:rsidP="00726483">
      <w:pPr>
        <w:tabs>
          <w:tab w:val="clear" w:pos="360"/>
          <w:tab w:val="clear" w:pos="1080"/>
          <w:tab w:val="clear" w:pos="1440"/>
        </w:tabs>
      </w:pPr>
      <w:r w:rsidRPr="00495DC9">
        <w:t>In determining whether to terminate tenancy for illegal use of drugs or alcohol abuse by a household member who is no longer engaged in such behavior, the owner may consider whether such household member is participating in or has successfully completed a supervised drug or alcohol rehabilitation program or has otherwise been rehabilitated successfully (42 U.S.C. 13661). For this purpose, the owner may require the tenant to submit evidence of the household member's current participation in, or successful completion of, a supervised drug or alcohol rehabilitation program or evidence of otherwise having been rehabilitated successfully.</w:t>
      </w:r>
    </w:p>
    <w:p w14:paraId="2582D677" w14:textId="77777777" w:rsidR="006C5C84" w:rsidRDefault="006C5C84" w:rsidP="00726483">
      <w:pPr>
        <w:tabs>
          <w:tab w:val="clear" w:pos="360"/>
          <w:tab w:val="clear" w:pos="1080"/>
          <w:tab w:val="clear" w:pos="1440"/>
        </w:tabs>
      </w:pPr>
      <w:r w:rsidRPr="00495DC9">
        <w:t>The owner</w:t>
      </w:r>
      <w:r w:rsidR="004F2560">
        <w:t>’</w:t>
      </w:r>
      <w:r w:rsidRPr="00495DC9">
        <w:t xml:space="preserve">s termination of tenancy actions must be consistent with </w:t>
      </w:r>
      <w:r w:rsidR="00F6252E">
        <w:t xml:space="preserve">the </w:t>
      </w:r>
      <w:r w:rsidRPr="00495DC9">
        <w:t xml:space="preserve">fair housing and equal opportunity provisions </w:t>
      </w:r>
      <w:r w:rsidR="00F6252E">
        <w:t>in</w:t>
      </w:r>
      <w:r w:rsidRPr="00495DC9">
        <w:t xml:space="preserve"> </w:t>
      </w:r>
      <w:r w:rsidR="00F6252E">
        <w:t>24 CFR</w:t>
      </w:r>
      <w:r w:rsidRPr="00495DC9">
        <w:t xml:space="preserve"> 5.105</w:t>
      </w:r>
      <w:r w:rsidR="00F6252E">
        <w:t>.</w:t>
      </w:r>
    </w:p>
    <w:p w14:paraId="276A4B0E" w14:textId="77777777" w:rsidR="001457E4" w:rsidRPr="00495DC9" w:rsidRDefault="001457E4" w:rsidP="00726483">
      <w:pPr>
        <w:tabs>
          <w:tab w:val="clear" w:pos="360"/>
          <w:tab w:val="clear" w:pos="1080"/>
          <w:tab w:val="clear" w:pos="1440"/>
        </w:tabs>
      </w:pPr>
      <w:r w:rsidRPr="001457E4">
        <w:t xml:space="preserve">An owner’s decision to terminate tenancy for incidents related to domestic violence, dating violence, </w:t>
      </w:r>
      <w:r w:rsidR="000611BE">
        <w:t>sexual assault</w:t>
      </w:r>
      <w:r w:rsidR="004F2560">
        <w:t xml:space="preserve">, </w:t>
      </w:r>
      <w:r w:rsidRPr="001457E4">
        <w:t>stalking</w:t>
      </w:r>
      <w:r w:rsidR="004F2560">
        <w:t xml:space="preserve">, or human trafficking </w:t>
      </w:r>
      <w:r w:rsidRPr="001457E4">
        <w:t xml:space="preserve">is limited by the Violence </w:t>
      </w:r>
      <w:r w:rsidR="00214F51">
        <w:t>a</w:t>
      </w:r>
      <w:r w:rsidR="00214F51" w:rsidRPr="001457E4">
        <w:t xml:space="preserve">gainst </w:t>
      </w:r>
      <w:r w:rsidRPr="001457E4">
        <w:t xml:space="preserve">Women Act </w:t>
      </w:r>
      <w:r>
        <w:t>(VAWA)</w:t>
      </w:r>
      <w:r w:rsidR="00236372">
        <w:t xml:space="preserve"> and the conforming regulations in 24 CFR Part 5, Subpart L</w:t>
      </w:r>
      <w:r>
        <w:t>.</w:t>
      </w:r>
      <w:r w:rsidRPr="001457E4">
        <w:t xml:space="preserve"> (See </w:t>
      </w:r>
      <w:r w:rsidR="00442C81">
        <w:t>s</w:t>
      </w:r>
      <w:r w:rsidR="00442C81" w:rsidRPr="001457E4">
        <w:t xml:space="preserve">ection </w:t>
      </w:r>
      <w:r w:rsidRPr="001457E4">
        <w:t>12-II.E.)</w:t>
      </w:r>
    </w:p>
    <w:p w14:paraId="33CE17ED" w14:textId="77777777" w:rsidR="006C5C84" w:rsidRPr="00495DC9" w:rsidRDefault="00136587" w:rsidP="007928B4">
      <w:pPr>
        <w:tabs>
          <w:tab w:val="clear" w:pos="360"/>
          <w:tab w:val="clear" w:pos="1080"/>
          <w:tab w:val="clear" w:pos="1440"/>
        </w:tabs>
        <w:spacing w:before="240"/>
        <w:rPr>
          <w:b/>
        </w:rPr>
      </w:pPr>
      <w:r w:rsidRPr="00136587">
        <w:rPr>
          <w:b/>
        </w:rPr>
        <w:t>12-I</w:t>
      </w:r>
      <w:r>
        <w:rPr>
          <w:b/>
        </w:rPr>
        <w:t>I</w:t>
      </w:r>
      <w:r w:rsidRPr="00136587">
        <w:rPr>
          <w:b/>
        </w:rPr>
        <w:t>I.E.</w:t>
      </w:r>
      <w:r>
        <w:rPr>
          <w:b/>
        </w:rPr>
        <w:t xml:space="preserve"> </w:t>
      </w:r>
      <w:r w:rsidRPr="00495DC9">
        <w:rPr>
          <w:b/>
        </w:rPr>
        <w:t xml:space="preserve">EFFECT OF </w:t>
      </w:r>
      <w:r w:rsidR="003D30B6" w:rsidRPr="00495DC9">
        <w:rPr>
          <w:b/>
        </w:rPr>
        <w:t xml:space="preserve">TENANCY </w:t>
      </w:r>
      <w:r w:rsidRPr="00495DC9">
        <w:rPr>
          <w:b/>
        </w:rPr>
        <w:t>TERMINATION ON THE FAMILY</w:t>
      </w:r>
      <w:r>
        <w:rPr>
          <w:b/>
        </w:rPr>
        <w:t>’S ASSISTANCE</w:t>
      </w:r>
      <w:r w:rsidR="002A71A8">
        <w:rPr>
          <w:b/>
        </w:rPr>
        <w:t xml:space="preserve"> </w:t>
      </w:r>
    </w:p>
    <w:p w14:paraId="0478AFA6" w14:textId="77777777" w:rsidR="007303C2" w:rsidRDefault="006C5C84" w:rsidP="00726483">
      <w:pPr>
        <w:tabs>
          <w:tab w:val="clear" w:pos="360"/>
          <w:tab w:val="clear" w:pos="1080"/>
          <w:tab w:val="clear" w:pos="1440"/>
        </w:tabs>
      </w:pPr>
      <w:r w:rsidRPr="00495DC9">
        <w:t>If a termination is not due to a serious or repeated violation of the lease, and if the PHA has no other grounds for termination of assistance, the PHA may issue a new voucher so that the family can move with continued assistance (</w:t>
      </w:r>
      <w:r w:rsidR="00745EE8">
        <w:t>s</w:t>
      </w:r>
      <w:r w:rsidRPr="00495DC9">
        <w:t>ee Chapter</w:t>
      </w:r>
      <w:r>
        <w:t xml:space="preserve"> </w:t>
      </w:r>
      <w:r w:rsidR="00F6252E">
        <w:t>10</w:t>
      </w:r>
      <w:r w:rsidRPr="00495DC9">
        <w:t>).</w:t>
      </w:r>
    </w:p>
    <w:p w14:paraId="24F730E6" w14:textId="77777777" w:rsidR="00C72109" w:rsidRPr="001B08D2" w:rsidRDefault="00492B35" w:rsidP="00726483">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br w:type="page"/>
      </w:r>
      <w:r w:rsidR="00C72109" w:rsidRPr="001B08D2">
        <w:rPr>
          <w:b/>
        </w:rPr>
        <w:lastRenderedPageBreak/>
        <w:t xml:space="preserve">EXHIBIT </w:t>
      </w:r>
      <w:r w:rsidR="00C72109">
        <w:rPr>
          <w:b/>
        </w:rPr>
        <w:t>12</w:t>
      </w:r>
      <w:r w:rsidR="00C72109" w:rsidRPr="001B08D2">
        <w:rPr>
          <w:b/>
        </w:rPr>
        <w:t xml:space="preserve">-1: </w:t>
      </w:r>
      <w:r w:rsidR="00C72109">
        <w:rPr>
          <w:b/>
        </w:rPr>
        <w:t>STATEMENT OF FAMILY OBLIGATIONS</w:t>
      </w:r>
    </w:p>
    <w:p w14:paraId="3A1BA6DF" w14:textId="77777777" w:rsidR="0031754F" w:rsidRDefault="0031754F" w:rsidP="00726483">
      <w:pPr>
        <w:tabs>
          <w:tab w:val="clear" w:pos="360"/>
          <w:tab w:val="clear" w:pos="1080"/>
          <w:tab w:val="clear" w:pos="1440"/>
        </w:tabs>
      </w:pPr>
      <w:r>
        <w:t>Following is a listing of a participant family’s obligations under the HCV program:</w:t>
      </w:r>
    </w:p>
    <w:p w14:paraId="51DD7F25" w14:textId="77777777" w:rsidR="0031754F" w:rsidRDefault="0031754F" w:rsidP="00EA6EB6">
      <w:pPr>
        <w:numPr>
          <w:ilvl w:val="0"/>
          <w:numId w:val="7"/>
        </w:numPr>
        <w:tabs>
          <w:tab w:val="clear" w:pos="1080"/>
          <w:tab w:val="clear" w:pos="1440"/>
        </w:tabs>
        <w:autoSpaceDE w:val="0"/>
        <w:autoSpaceDN w:val="0"/>
        <w:adjustRightInd w:val="0"/>
      </w:pPr>
      <w:r>
        <w:t>The family must s</w:t>
      </w:r>
      <w:r w:rsidRPr="00877814">
        <w:t>upply any information that the PHA or HUD determines to be necessary, including</w:t>
      </w:r>
      <w:r>
        <w:t xml:space="preserve"> submission of required evidence of </w:t>
      </w:r>
      <w:r w:rsidRPr="00877814">
        <w:t>citizenship or eligible immigration status</w:t>
      </w:r>
      <w:r>
        <w:t>.</w:t>
      </w:r>
    </w:p>
    <w:p w14:paraId="396388E1" w14:textId="77777777" w:rsidR="0031754F" w:rsidRPr="00877814" w:rsidRDefault="0031754F" w:rsidP="00EA6EB6">
      <w:pPr>
        <w:numPr>
          <w:ilvl w:val="0"/>
          <w:numId w:val="7"/>
        </w:numPr>
        <w:tabs>
          <w:tab w:val="clear" w:pos="1080"/>
          <w:tab w:val="clear" w:pos="1440"/>
        </w:tabs>
        <w:autoSpaceDE w:val="0"/>
        <w:autoSpaceDN w:val="0"/>
        <w:adjustRightInd w:val="0"/>
      </w:pPr>
      <w:r>
        <w:t xml:space="preserve">The family must supply any information requested by the PHA or HUD </w:t>
      </w:r>
      <w:r w:rsidRPr="00877814">
        <w:t>for use in a regularly scheduled reexamination or interim reexamination of family income and composition.</w:t>
      </w:r>
    </w:p>
    <w:p w14:paraId="3A8702CB" w14:textId="77777777" w:rsidR="0031754F" w:rsidRDefault="0031754F" w:rsidP="00EA6EB6">
      <w:pPr>
        <w:numPr>
          <w:ilvl w:val="0"/>
          <w:numId w:val="7"/>
        </w:numPr>
        <w:tabs>
          <w:tab w:val="clear" w:pos="1080"/>
          <w:tab w:val="clear" w:pos="1440"/>
        </w:tabs>
        <w:autoSpaceDE w:val="0"/>
        <w:autoSpaceDN w:val="0"/>
        <w:adjustRightInd w:val="0"/>
      </w:pPr>
      <w:r>
        <w:t>The family must d</w:t>
      </w:r>
      <w:r w:rsidRPr="00877814">
        <w:t>isclose and verify social security numbers and sign and submit consent forms for obtaining information.</w:t>
      </w:r>
    </w:p>
    <w:p w14:paraId="68830487" w14:textId="77777777" w:rsidR="0031754F" w:rsidRPr="00877814" w:rsidRDefault="0031754F" w:rsidP="00EA6EB6">
      <w:pPr>
        <w:numPr>
          <w:ilvl w:val="0"/>
          <w:numId w:val="7"/>
        </w:numPr>
        <w:tabs>
          <w:tab w:val="clear" w:pos="1080"/>
          <w:tab w:val="clear" w:pos="1440"/>
        </w:tabs>
        <w:autoSpaceDE w:val="0"/>
        <w:autoSpaceDN w:val="0"/>
        <w:adjustRightInd w:val="0"/>
      </w:pPr>
      <w:r>
        <w:t>Any information supplied by the family must be true and complete</w:t>
      </w:r>
      <w:r w:rsidRPr="00877814">
        <w:t>.</w:t>
      </w:r>
    </w:p>
    <w:p w14:paraId="0551A6A2" w14:textId="77777777" w:rsidR="0031754F" w:rsidRDefault="0031754F" w:rsidP="00EA6EB6">
      <w:pPr>
        <w:numPr>
          <w:ilvl w:val="0"/>
          <w:numId w:val="7"/>
        </w:numPr>
        <w:tabs>
          <w:tab w:val="clear" w:pos="1080"/>
          <w:tab w:val="clear" w:pos="1440"/>
        </w:tabs>
        <w:autoSpaceDE w:val="0"/>
        <w:autoSpaceDN w:val="0"/>
        <w:adjustRightInd w:val="0"/>
      </w:pPr>
      <w:r>
        <w:t xml:space="preserve">The family </w:t>
      </w:r>
      <w:r w:rsidR="00742C6A">
        <w:t xml:space="preserve">may be held responsible for a breach of </w:t>
      </w:r>
      <w:r w:rsidR="00887642">
        <w:t>housing quality standards</w:t>
      </w:r>
      <w:r w:rsidR="00742C6A">
        <w:t xml:space="preserve"> </w:t>
      </w:r>
      <w:r>
        <w:t xml:space="preserve">caused by </w:t>
      </w:r>
      <w:r w:rsidR="00742C6A">
        <w:t xml:space="preserve">the family’s </w:t>
      </w:r>
      <w:r>
        <w:t xml:space="preserve">failure to pay tenant-provided utilities or appliances or damages to the dwelling unit or premises beyond </w:t>
      </w:r>
      <w:r w:rsidR="00B945DB">
        <w:t xml:space="preserve">ordinary </w:t>
      </w:r>
      <w:r>
        <w:t>wear and tear caused by any member of the household or guest.</w:t>
      </w:r>
    </w:p>
    <w:p w14:paraId="2872446F" w14:textId="77777777" w:rsidR="0031754F" w:rsidRDefault="0031754F" w:rsidP="0031754F">
      <w:pPr>
        <w:tabs>
          <w:tab w:val="clear" w:pos="360"/>
          <w:tab w:val="clear" w:pos="1080"/>
          <w:tab w:val="clear" w:pos="1440"/>
        </w:tabs>
        <w:autoSpaceDE w:val="0"/>
        <w:autoSpaceDN w:val="0"/>
        <w:adjustRightInd w:val="0"/>
        <w:ind w:left="720"/>
      </w:pPr>
      <w:r>
        <w:rPr>
          <w:u w:val="single"/>
        </w:rPr>
        <w:t>PHA Policy</w:t>
      </w:r>
    </w:p>
    <w:p w14:paraId="42B816EA" w14:textId="77777777" w:rsidR="0031754F" w:rsidRDefault="0031754F" w:rsidP="0031754F">
      <w:pPr>
        <w:tabs>
          <w:tab w:val="clear" w:pos="360"/>
          <w:tab w:val="clear" w:pos="1080"/>
          <w:tab w:val="clear" w:pos="1440"/>
        </w:tabs>
        <w:autoSpaceDE w:val="0"/>
        <w:autoSpaceDN w:val="0"/>
        <w:adjustRightInd w:val="0"/>
        <w:ind w:left="720"/>
      </w:pPr>
      <w:r>
        <w:t xml:space="preserve">Damages beyond </w:t>
      </w:r>
      <w:r w:rsidR="00B945DB">
        <w:t>ordinary</w:t>
      </w:r>
      <w:r>
        <w:t xml:space="preserve"> wear and tear will be considered to be damages which could be assessed against the security deposit</w:t>
      </w:r>
      <w:r w:rsidR="00B945DB">
        <w:t xml:space="preserve"> under state law or in court practice</w:t>
      </w:r>
      <w:r>
        <w:t>.</w:t>
      </w:r>
    </w:p>
    <w:p w14:paraId="2B53D884" w14:textId="77777777" w:rsidR="0031754F" w:rsidRPr="00877814" w:rsidRDefault="0031754F" w:rsidP="00EA6EB6">
      <w:pPr>
        <w:numPr>
          <w:ilvl w:val="0"/>
          <w:numId w:val="7"/>
        </w:numPr>
        <w:tabs>
          <w:tab w:val="clear" w:pos="1080"/>
          <w:tab w:val="clear" w:pos="1440"/>
        </w:tabs>
        <w:autoSpaceDE w:val="0"/>
        <w:autoSpaceDN w:val="0"/>
        <w:adjustRightInd w:val="0"/>
      </w:pPr>
      <w:r>
        <w:t>The family must a</w:t>
      </w:r>
      <w:r w:rsidRPr="00877814">
        <w:t>llow the PHA to inspect the unit at reasonable times and after reasonable notice, as described in Chapter 8 of this plan.</w:t>
      </w:r>
    </w:p>
    <w:p w14:paraId="4AA5FAB2" w14:textId="77777777" w:rsidR="0031754F" w:rsidRDefault="0031754F" w:rsidP="00EA6EB6">
      <w:pPr>
        <w:numPr>
          <w:ilvl w:val="0"/>
          <w:numId w:val="7"/>
        </w:numPr>
        <w:tabs>
          <w:tab w:val="clear" w:pos="1080"/>
          <w:tab w:val="clear" w:pos="1440"/>
        </w:tabs>
        <w:autoSpaceDE w:val="0"/>
        <w:autoSpaceDN w:val="0"/>
        <w:adjustRightInd w:val="0"/>
      </w:pPr>
      <w:r>
        <w:t>The family must not commit any serious or repeated violation of the lease.</w:t>
      </w:r>
    </w:p>
    <w:p w14:paraId="5C8F6816" w14:textId="77777777" w:rsidR="0031754F" w:rsidRDefault="0031754F" w:rsidP="0031754F">
      <w:pPr>
        <w:tabs>
          <w:tab w:val="clear" w:pos="360"/>
          <w:tab w:val="clear" w:pos="1080"/>
          <w:tab w:val="clear" w:pos="1440"/>
        </w:tabs>
        <w:autoSpaceDE w:val="0"/>
        <w:autoSpaceDN w:val="0"/>
        <w:adjustRightInd w:val="0"/>
        <w:ind w:left="720"/>
        <w:rPr>
          <w:u w:val="single"/>
        </w:rPr>
      </w:pPr>
      <w:r>
        <w:rPr>
          <w:u w:val="single"/>
        </w:rPr>
        <w:t>PHA Policy</w:t>
      </w:r>
    </w:p>
    <w:p w14:paraId="049903A4" w14:textId="77777777" w:rsidR="0031754F" w:rsidRDefault="0031754F" w:rsidP="0031754F">
      <w:pPr>
        <w:tabs>
          <w:tab w:val="clear" w:pos="360"/>
          <w:tab w:val="clear" w:pos="1080"/>
          <w:tab w:val="clear" w:pos="1440"/>
        </w:tabs>
        <w:autoSpaceDE w:val="0"/>
        <w:autoSpaceDN w:val="0"/>
        <w:adjustRightInd w:val="0"/>
        <w:ind w:left="720"/>
      </w:pPr>
      <w:r>
        <w:t>The PHA will determine if a family has committed serious or repeated violations of the lease based on available evidence, including but not limited to, a court-ordered eviction or an owner’s notice to evict</w:t>
      </w:r>
      <w:r w:rsidR="008C632D">
        <w:t>, police reports, and affidavits from the owner, neighbors, or other credible parties with direct knowledge</w:t>
      </w:r>
      <w:r>
        <w:t>.</w:t>
      </w:r>
    </w:p>
    <w:p w14:paraId="7D2D506A" w14:textId="77777777" w:rsidR="0031754F" w:rsidRDefault="0031754F" w:rsidP="0031754F">
      <w:pPr>
        <w:tabs>
          <w:tab w:val="clear" w:pos="360"/>
          <w:tab w:val="clear" w:pos="1080"/>
          <w:tab w:val="clear" w:pos="1440"/>
        </w:tabs>
        <w:autoSpaceDE w:val="0"/>
        <w:autoSpaceDN w:val="0"/>
        <w:adjustRightInd w:val="0"/>
        <w:ind w:left="720"/>
      </w:pPr>
      <w:r w:rsidRPr="00480D8E">
        <w:rPr>
          <w:i/>
        </w:rPr>
        <w:t>Serious and repeated lease violations</w:t>
      </w:r>
      <w:r>
        <w:t xml:space="preserve"> will include, but not be limited to, nonpayment of rent, disturbance of neighbors, destruction of property, living or housekeeping habits that cause damage to the unit or premises</w:t>
      </w:r>
      <w:r w:rsidR="00537D53">
        <w:t>,</w:t>
      </w:r>
      <w:r>
        <w:t xml:space="preserve"> and criminal activity. Generally, the </w:t>
      </w:r>
      <w:r w:rsidR="006F1DC0">
        <w:t xml:space="preserve">criterion </w:t>
      </w:r>
      <w:r>
        <w:t xml:space="preserve">to be used </w:t>
      </w:r>
      <w:r w:rsidR="00537D53">
        <w:t xml:space="preserve">will be </w:t>
      </w:r>
      <w:r>
        <w:t xml:space="preserve">whether </w:t>
      </w:r>
      <w:r w:rsidR="00214F51">
        <w:t xml:space="preserve">or not </w:t>
      </w:r>
      <w:r>
        <w:t>the reason for the eviction was th</w:t>
      </w:r>
      <w:r w:rsidR="00214F51">
        <w:t>e</w:t>
      </w:r>
      <w:r>
        <w:t xml:space="preserve"> fault of the tenant or guests.</w:t>
      </w:r>
      <w:r w:rsidR="00537D53">
        <w:t xml:space="preserve"> Any incidents of, or criminal activity related to, domestic violence, dating violence, </w:t>
      </w:r>
      <w:r w:rsidR="000611BE">
        <w:t>sexual assault</w:t>
      </w:r>
      <w:r w:rsidR="004F2560">
        <w:t xml:space="preserve">, </w:t>
      </w:r>
      <w:r w:rsidR="00537D53">
        <w:t>stalking</w:t>
      </w:r>
      <w:r w:rsidR="004F2560">
        <w:t>, or human trafficking</w:t>
      </w:r>
      <w:r w:rsidR="00537D53">
        <w:t xml:space="preserve"> will not be construed as serious or repeated lease violations by the victim</w:t>
      </w:r>
      <w:r w:rsidR="00480D8E">
        <w:t xml:space="preserve"> [</w:t>
      </w:r>
      <w:r w:rsidR="004F2560">
        <w:t xml:space="preserve">see </w:t>
      </w:r>
      <w:r w:rsidR="00480D8E">
        <w:t>24 CFR 5.2005(c)(1)]</w:t>
      </w:r>
      <w:r w:rsidR="00537D53">
        <w:t>.</w:t>
      </w:r>
    </w:p>
    <w:p w14:paraId="4E72E84B" w14:textId="77777777" w:rsidR="0031754F" w:rsidRPr="00877814" w:rsidRDefault="0031754F" w:rsidP="00EA6EB6">
      <w:pPr>
        <w:numPr>
          <w:ilvl w:val="0"/>
          <w:numId w:val="8"/>
        </w:numPr>
        <w:tabs>
          <w:tab w:val="clear" w:pos="1080"/>
          <w:tab w:val="clear" w:pos="1440"/>
        </w:tabs>
        <w:autoSpaceDE w:val="0"/>
        <w:autoSpaceDN w:val="0"/>
        <w:adjustRightInd w:val="0"/>
      </w:pPr>
      <w:r>
        <w:t>The family must n</w:t>
      </w:r>
      <w:r w:rsidRPr="00877814">
        <w:t>otify the PHA and the owner before moving out of the unit or terminating the lease.</w:t>
      </w:r>
    </w:p>
    <w:p w14:paraId="294673C4" w14:textId="77777777" w:rsidR="0031754F" w:rsidRPr="00877814" w:rsidRDefault="0031754F" w:rsidP="0031754F">
      <w:pPr>
        <w:tabs>
          <w:tab w:val="clear" w:pos="360"/>
          <w:tab w:val="clear" w:pos="1080"/>
          <w:tab w:val="clear" w:pos="1440"/>
        </w:tabs>
        <w:autoSpaceDE w:val="0"/>
        <w:autoSpaceDN w:val="0"/>
        <w:adjustRightInd w:val="0"/>
        <w:ind w:left="720"/>
        <w:rPr>
          <w:u w:val="single"/>
        </w:rPr>
      </w:pPr>
      <w:r w:rsidRPr="00877814">
        <w:rPr>
          <w:u w:val="single"/>
        </w:rPr>
        <w:t>PHA Policy</w:t>
      </w:r>
    </w:p>
    <w:p w14:paraId="0ED3FCF9" w14:textId="77777777" w:rsidR="0031754F" w:rsidRPr="00877814" w:rsidRDefault="0031754F" w:rsidP="00726483">
      <w:pPr>
        <w:tabs>
          <w:tab w:val="clear" w:pos="360"/>
          <w:tab w:val="clear" w:pos="1080"/>
          <w:tab w:val="clear" w:pos="1440"/>
        </w:tabs>
        <w:autoSpaceDE w:val="0"/>
        <w:autoSpaceDN w:val="0"/>
        <w:adjustRightInd w:val="0"/>
        <w:ind w:left="720"/>
      </w:pPr>
      <w:r w:rsidRPr="00877814">
        <w:t xml:space="preserve">The family must comply with lease requirements regarding </w:t>
      </w:r>
      <w:r>
        <w:t xml:space="preserve">written </w:t>
      </w:r>
      <w:r w:rsidRPr="00877814">
        <w:t>notice to the owner. The family must provide</w:t>
      </w:r>
      <w:r>
        <w:t xml:space="preserve"> written</w:t>
      </w:r>
      <w:r w:rsidRPr="00877814">
        <w:t xml:space="preserve"> notice to the PHA at the </w:t>
      </w:r>
      <w:r>
        <w:t xml:space="preserve">same </w:t>
      </w:r>
      <w:r w:rsidRPr="00877814">
        <w:t xml:space="preserve">time the owner is notified. </w:t>
      </w:r>
    </w:p>
    <w:p w14:paraId="759C9CF8" w14:textId="77777777" w:rsidR="0031754F" w:rsidRPr="00877814" w:rsidRDefault="0031754F" w:rsidP="00EA6EB6">
      <w:pPr>
        <w:numPr>
          <w:ilvl w:val="0"/>
          <w:numId w:val="7"/>
        </w:numPr>
        <w:tabs>
          <w:tab w:val="clear" w:pos="1080"/>
          <w:tab w:val="clear" w:pos="1440"/>
        </w:tabs>
        <w:autoSpaceDE w:val="0"/>
        <w:autoSpaceDN w:val="0"/>
        <w:adjustRightInd w:val="0"/>
      </w:pPr>
      <w:r>
        <w:t>The family must promptly g</w:t>
      </w:r>
      <w:r w:rsidRPr="00877814">
        <w:t xml:space="preserve">ive the PHA a copy of any owner eviction notice. </w:t>
      </w:r>
    </w:p>
    <w:p w14:paraId="143EBEFF" w14:textId="77777777" w:rsidR="00EB2124" w:rsidRDefault="00CE0C2A" w:rsidP="00EA6EB6">
      <w:pPr>
        <w:numPr>
          <w:ilvl w:val="0"/>
          <w:numId w:val="7"/>
        </w:numPr>
        <w:tabs>
          <w:tab w:val="clear" w:pos="1080"/>
          <w:tab w:val="clear" w:pos="1440"/>
        </w:tabs>
        <w:autoSpaceDE w:val="0"/>
        <w:autoSpaceDN w:val="0"/>
        <w:adjustRightInd w:val="0"/>
      </w:pPr>
      <w:r>
        <w:br w:type="page"/>
      </w:r>
      <w:r w:rsidR="0031754F">
        <w:lastRenderedPageBreak/>
        <w:t>The family must u</w:t>
      </w:r>
      <w:r w:rsidR="0031754F" w:rsidRPr="00877814">
        <w:t>se the assisted unit for residence by the family. The unit must be the family’s only residence</w:t>
      </w:r>
      <w:r w:rsidR="0031754F">
        <w:t>.</w:t>
      </w:r>
    </w:p>
    <w:p w14:paraId="4631FB80" w14:textId="77777777" w:rsidR="0031754F" w:rsidRPr="003E117B" w:rsidRDefault="0031754F" w:rsidP="00EA6EB6">
      <w:pPr>
        <w:numPr>
          <w:ilvl w:val="0"/>
          <w:numId w:val="7"/>
        </w:numPr>
        <w:tabs>
          <w:tab w:val="clear" w:pos="1080"/>
          <w:tab w:val="clear" w:pos="1440"/>
        </w:tabs>
        <w:autoSpaceDE w:val="0"/>
        <w:autoSpaceDN w:val="0"/>
        <w:adjustRightInd w:val="0"/>
      </w:pPr>
      <w:r>
        <w:t>The composition of the assisted family residing in the unit must be approved by the PHA.</w:t>
      </w:r>
      <w:r w:rsidRPr="001C24A7">
        <w:t xml:space="preserve"> </w:t>
      </w:r>
      <w:r>
        <w:t>The family must p</w:t>
      </w:r>
      <w:r w:rsidRPr="00877814">
        <w:t>romptly notify the PHA in writing of the birth, adoption, or court-awarded custody of a child.</w:t>
      </w:r>
      <w:r>
        <w:t xml:space="preserve"> The family must request PHA approval to add any other family member as an occupant of the unit.</w:t>
      </w:r>
    </w:p>
    <w:p w14:paraId="068A468E" w14:textId="77777777" w:rsidR="0031754F" w:rsidRPr="00877814" w:rsidRDefault="0031754F" w:rsidP="0031754F">
      <w:pPr>
        <w:tabs>
          <w:tab w:val="clear" w:pos="360"/>
          <w:tab w:val="clear" w:pos="1080"/>
          <w:tab w:val="clear" w:pos="1440"/>
        </w:tabs>
        <w:autoSpaceDE w:val="0"/>
        <w:autoSpaceDN w:val="0"/>
        <w:adjustRightInd w:val="0"/>
        <w:ind w:left="720"/>
        <w:rPr>
          <w:u w:val="single"/>
        </w:rPr>
      </w:pPr>
      <w:r w:rsidRPr="00877814">
        <w:rPr>
          <w:u w:val="single"/>
        </w:rPr>
        <w:t>PHA Policy</w:t>
      </w:r>
    </w:p>
    <w:p w14:paraId="01C15C07" w14:textId="77777777" w:rsidR="0031754F" w:rsidRDefault="0031754F" w:rsidP="00726483">
      <w:pPr>
        <w:tabs>
          <w:tab w:val="clear" w:pos="360"/>
          <w:tab w:val="clear" w:pos="1080"/>
          <w:tab w:val="clear" w:pos="1440"/>
        </w:tabs>
        <w:autoSpaceDE w:val="0"/>
        <w:autoSpaceDN w:val="0"/>
        <w:adjustRightInd w:val="0"/>
        <w:ind w:left="720"/>
      </w:pPr>
      <w:r w:rsidRPr="00877814">
        <w:t xml:space="preserve">The request </w:t>
      </w:r>
      <w:r>
        <w:t xml:space="preserve">to add a family member </w:t>
      </w:r>
      <w:r w:rsidRPr="00877814">
        <w:t>must be submitted in writing and approved prior to the person moving into the unit. The PHA will determine eligibility of the new member in accordance with the policies in Chapter 3.</w:t>
      </w:r>
    </w:p>
    <w:p w14:paraId="71F432FC" w14:textId="77777777" w:rsidR="0031754F" w:rsidRPr="00877814" w:rsidRDefault="0031754F" w:rsidP="00EA6EB6">
      <w:pPr>
        <w:numPr>
          <w:ilvl w:val="0"/>
          <w:numId w:val="7"/>
        </w:numPr>
        <w:tabs>
          <w:tab w:val="clear" w:pos="1080"/>
          <w:tab w:val="clear" w:pos="1440"/>
        </w:tabs>
        <w:autoSpaceDE w:val="0"/>
        <w:autoSpaceDN w:val="0"/>
        <w:adjustRightInd w:val="0"/>
      </w:pPr>
      <w:r>
        <w:t>The family must p</w:t>
      </w:r>
      <w:r w:rsidRPr="00877814">
        <w:t>romptly notify the PHA in writing if any family member no longer lives in the unit.</w:t>
      </w:r>
    </w:p>
    <w:p w14:paraId="4054E177" w14:textId="77777777" w:rsidR="0031754F" w:rsidRPr="00D92CA0" w:rsidRDefault="0031754F" w:rsidP="00EA6EB6">
      <w:pPr>
        <w:numPr>
          <w:ilvl w:val="0"/>
          <w:numId w:val="7"/>
        </w:numPr>
        <w:tabs>
          <w:tab w:val="clear" w:pos="1080"/>
          <w:tab w:val="clear" w:pos="1440"/>
        </w:tabs>
        <w:autoSpaceDE w:val="0"/>
        <w:autoSpaceDN w:val="0"/>
        <w:adjustRightInd w:val="0"/>
        <w:rPr>
          <w:u w:val="single"/>
        </w:rPr>
      </w:pPr>
      <w:r>
        <w:t>If the PHA has given approval, a foster child or a live-in aide may reside in the unit. The PHA has the discretion to adopt reasonable policies concerning residency by a foster child or a live-in aide, and to define when PHA consent may be given or denied. For policies related to the request and approval/disapproval of foster children, foster adults, and live-in aides, see Chapter 3 (Sections I.K and I.M), and Chapter 11 (Section II.B).</w:t>
      </w:r>
    </w:p>
    <w:p w14:paraId="135A5CA3" w14:textId="77777777" w:rsidR="0031754F" w:rsidRDefault="0031754F" w:rsidP="00EA6EB6">
      <w:pPr>
        <w:numPr>
          <w:ilvl w:val="0"/>
          <w:numId w:val="9"/>
        </w:numPr>
        <w:tabs>
          <w:tab w:val="clear" w:pos="1080"/>
          <w:tab w:val="clear" w:pos="1440"/>
        </w:tabs>
        <w:autoSpaceDE w:val="0"/>
        <w:autoSpaceDN w:val="0"/>
        <w:adjustRightInd w:val="0"/>
      </w:pPr>
      <w:r>
        <w:t>The family must not sublease the unit, assign the lease, or transfer the unit.</w:t>
      </w:r>
    </w:p>
    <w:p w14:paraId="0CA09ADB" w14:textId="77777777" w:rsidR="0031754F" w:rsidRDefault="0031754F" w:rsidP="0031754F">
      <w:pPr>
        <w:tabs>
          <w:tab w:val="clear" w:pos="360"/>
          <w:tab w:val="clear" w:pos="1080"/>
          <w:tab w:val="clear" w:pos="1440"/>
        </w:tabs>
        <w:autoSpaceDE w:val="0"/>
        <w:autoSpaceDN w:val="0"/>
        <w:adjustRightInd w:val="0"/>
        <w:ind w:left="720"/>
        <w:rPr>
          <w:u w:val="single"/>
        </w:rPr>
      </w:pPr>
      <w:r>
        <w:rPr>
          <w:u w:val="single"/>
        </w:rPr>
        <w:t>PHA Policy</w:t>
      </w:r>
    </w:p>
    <w:p w14:paraId="08617B89" w14:textId="77777777" w:rsidR="0031754F" w:rsidRDefault="0031754F" w:rsidP="0031754F">
      <w:pPr>
        <w:tabs>
          <w:tab w:val="clear" w:pos="360"/>
          <w:tab w:val="clear" w:pos="1080"/>
          <w:tab w:val="clear" w:pos="1440"/>
        </w:tabs>
        <w:autoSpaceDE w:val="0"/>
        <w:autoSpaceDN w:val="0"/>
        <w:adjustRightInd w:val="0"/>
        <w:ind w:left="720"/>
      </w:pPr>
      <w:r>
        <w:t>Subleasing includes receiving payment to cover rent and utility costs by a person living in the unit who is not listed as a family member.</w:t>
      </w:r>
    </w:p>
    <w:p w14:paraId="1ECCDE2F" w14:textId="77777777" w:rsidR="0031754F" w:rsidRDefault="0031754F" w:rsidP="00EA6EB6">
      <w:pPr>
        <w:numPr>
          <w:ilvl w:val="0"/>
          <w:numId w:val="7"/>
        </w:numPr>
        <w:tabs>
          <w:tab w:val="clear" w:pos="1080"/>
          <w:tab w:val="clear" w:pos="1440"/>
        </w:tabs>
        <w:autoSpaceDE w:val="0"/>
        <w:autoSpaceDN w:val="0"/>
        <w:adjustRightInd w:val="0"/>
      </w:pPr>
      <w:r>
        <w:t>The family must s</w:t>
      </w:r>
      <w:r w:rsidRPr="00877814">
        <w:t>upply any information requested by the PHA to verify that the family is living in the unit or information related to family absence from the unit.</w:t>
      </w:r>
    </w:p>
    <w:p w14:paraId="34747962" w14:textId="77777777" w:rsidR="0038318E" w:rsidRPr="00877814" w:rsidRDefault="0038318E" w:rsidP="00EA6EB6">
      <w:pPr>
        <w:numPr>
          <w:ilvl w:val="0"/>
          <w:numId w:val="7"/>
        </w:numPr>
        <w:tabs>
          <w:tab w:val="clear" w:pos="1080"/>
          <w:tab w:val="clear" w:pos="1440"/>
        </w:tabs>
        <w:autoSpaceDE w:val="0"/>
        <w:autoSpaceDN w:val="0"/>
        <w:adjustRightInd w:val="0"/>
      </w:pPr>
      <w:r>
        <w:t>The family must p</w:t>
      </w:r>
      <w:r w:rsidRPr="00877814">
        <w:t xml:space="preserve">romptly notify the PHA when the family is </w:t>
      </w:r>
      <w:r>
        <w:t>absent from the unit.</w:t>
      </w:r>
    </w:p>
    <w:p w14:paraId="736162F0" w14:textId="77777777" w:rsidR="0038318E" w:rsidRPr="00877814" w:rsidRDefault="0038318E" w:rsidP="0038318E">
      <w:pPr>
        <w:tabs>
          <w:tab w:val="clear" w:pos="360"/>
          <w:tab w:val="clear" w:pos="1080"/>
          <w:tab w:val="clear" w:pos="1440"/>
        </w:tabs>
        <w:autoSpaceDE w:val="0"/>
        <w:autoSpaceDN w:val="0"/>
        <w:adjustRightInd w:val="0"/>
        <w:ind w:left="720"/>
        <w:rPr>
          <w:u w:val="single"/>
        </w:rPr>
      </w:pPr>
      <w:r w:rsidRPr="00877814">
        <w:rPr>
          <w:u w:val="single"/>
        </w:rPr>
        <w:t>PHA Policy</w:t>
      </w:r>
    </w:p>
    <w:p w14:paraId="7A1D962F" w14:textId="77777777" w:rsidR="0038318E" w:rsidRPr="00877814" w:rsidRDefault="0038318E" w:rsidP="0038318E">
      <w:pPr>
        <w:tabs>
          <w:tab w:val="clear" w:pos="360"/>
          <w:tab w:val="clear" w:pos="1080"/>
          <w:tab w:val="clear" w:pos="1440"/>
        </w:tabs>
        <w:autoSpaceDE w:val="0"/>
        <w:autoSpaceDN w:val="0"/>
        <w:adjustRightInd w:val="0"/>
        <w:ind w:left="720"/>
        <w:rPr>
          <w:u w:val="single"/>
        </w:rPr>
      </w:pPr>
      <w:r w:rsidRPr="00877814">
        <w:t xml:space="preserve">Notice is required under this provision only when all family members will be absent from the unit for an extended period. An extended period is defined as any period greater than 30 calendar days. </w:t>
      </w:r>
      <w:r>
        <w:t xml:space="preserve">Written </w:t>
      </w:r>
      <w:r w:rsidRPr="00877814">
        <w:t>notice must be provided to the PHA at the start of the extended absence.</w:t>
      </w:r>
    </w:p>
    <w:p w14:paraId="5C1772CC" w14:textId="77777777" w:rsidR="0038318E" w:rsidRPr="00877814" w:rsidRDefault="0038318E" w:rsidP="00EA6EB6">
      <w:pPr>
        <w:numPr>
          <w:ilvl w:val="0"/>
          <w:numId w:val="7"/>
        </w:numPr>
        <w:tabs>
          <w:tab w:val="clear" w:pos="1080"/>
          <w:tab w:val="clear" w:pos="1440"/>
        </w:tabs>
        <w:autoSpaceDE w:val="0"/>
        <w:autoSpaceDN w:val="0"/>
        <w:adjustRightInd w:val="0"/>
      </w:pPr>
      <w:r>
        <w:t>The family must p</w:t>
      </w:r>
      <w:r w:rsidRPr="00877814">
        <w:t>ay utility bills and provide and maintain any appliances that the owner is not required to provide under the lease</w:t>
      </w:r>
      <w:r>
        <w:t xml:space="preserve"> [Form HUD-52646, Voucher]</w:t>
      </w:r>
      <w:r w:rsidRPr="00877814">
        <w:t>.</w:t>
      </w:r>
    </w:p>
    <w:p w14:paraId="0A9BE157" w14:textId="77777777" w:rsidR="0038318E" w:rsidRDefault="0038318E" w:rsidP="00EA6EB6">
      <w:pPr>
        <w:numPr>
          <w:ilvl w:val="0"/>
          <w:numId w:val="10"/>
        </w:numPr>
        <w:tabs>
          <w:tab w:val="clear" w:pos="1080"/>
          <w:tab w:val="clear" w:pos="1440"/>
        </w:tabs>
        <w:autoSpaceDE w:val="0"/>
        <w:autoSpaceDN w:val="0"/>
        <w:adjustRightInd w:val="0"/>
      </w:pPr>
      <w:r>
        <w:t xml:space="preserve">The family must not own or have any interest in the unit, (other than in a cooperative and owners of a manufactured home leasing a manufactured home space). </w:t>
      </w:r>
    </w:p>
    <w:p w14:paraId="1920894B" w14:textId="77777777" w:rsidR="0038318E" w:rsidRDefault="0038318E" w:rsidP="00EA6EB6">
      <w:pPr>
        <w:numPr>
          <w:ilvl w:val="0"/>
          <w:numId w:val="11"/>
        </w:numPr>
        <w:tabs>
          <w:tab w:val="clear" w:pos="1080"/>
          <w:tab w:val="clear" w:pos="1440"/>
        </w:tabs>
        <w:autoSpaceDE w:val="0"/>
        <w:autoSpaceDN w:val="0"/>
        <w:adjustRightInd w:val="0"/>
      </w:pPr>
      <w:r>
        <w:t>Family members must not commit fraud, bribery, or any other corrupt or criminal act in connection with the program. (See Chapter 14, Program Integrity for additional information).</w:t>
      </w:r>
    </w:p>
    <w:p w14:paraId="103FCF0D" w14:textId="77777777" w:rsidR="0038318E" w:rsidRDefault="00CE0C2A" w:rsidP="00EA6EB6">
      <w:pPr>
        <w:numPr>
          <w:ilvl w:val="0"/>
          <w:numId w:val="9"/>
        </w:numPr>
        <w:tabs>
          <w:tab w:val="clear" w:pos="1080"/>
          <w:tab w:val="clear" w:pos="1440"/>
        </w:tabs>
        <w:autoSpaceDE w:val="0"/>
        <w:autoSpaceDN w:val="0"/>
        <w:adjustRightInd w:val="0"/>
      </w:pPr>
      <w:r>
        <w:br w:type="page"/>
      </w:r>
      <w:r w:rsidR="0038318E">
        <w:lastRenderedPageBreak/>
        <w:t>Family members must not engage in drug-related criminal activity or violent criminal activity or other criminal activity that threatens the health, safety or right to peaceful enjoyment of other residents and persons residing in the immediate vicinity of the premises. See Chapter 12 for HUD and PHA policies related to drug-related and violent criminal activity.</w:t>
      </w:r>
    </w:p>
    <w:p w14:paraId="7AF6E02A" w14:textId="77777777" w:rsidR="0038318E" w:rsidRDefault="0038318E" w:rsidP="00EA6EB6">
      <w:pPr>
        <w:numPr>
          <w:ilvl w:val="0"/>
          <w:numId w:val="9"/>
        </w:numPr>
        <w:tabs>
          <w:tab w:val="clear" w:pos="1080"/>
          <w:tab w:val="clear" w:pos="1440"/>
        </w:tabs>
        <w:autoSpaceDE w:val="0"/>
        <w:autoSpaceDN w:val="0"/>
        <w:adjustRightInd w:val="0"/>
      </w:pPr>
      <w:r>
        <w:t xml:space="preserve">Members of the household must not engage in abuse of alcohol in a way that threatens the health, safety or right to peaceful enjoyment of the other residents and persons residing in the immediate vicinity of the premises. </w:t>
      </w:r>
      <w:r w:rsidRPr="00394FBA">
        <w:rPr>
          <w:sz w:val="22"/>
          <w:szCs w:val="22"/>
        </w:rPr>
        <w:t>See</w:t>
      </w:r>
      <w:r>
        <w:t xml:space="preserve"> Chapter 12 for a discussion of HUD and PHA policies related to alcohol abuse.</w:t>
      </w:r>
    </w:p>
    <w:p w14:paraId="6C029F2B" w14:textId="77777777" w:rsidR="0038318E" w:rsidRDefault="0038318E" w:rsidP="00EA6EB6">
      <w:pPr>
        <w:numPr>
          <w:ilvl w:val="0"/>
          <w:numId w:val="12"/>
        </w:numPr>
        <w:tabs>
          <w:tab w:val="clear" w:pos="1080"/>
          <w:tab w:val="clear" w:pos="1440"/>
        </w:tabs>
        <w:autoSpaceDE w:val="0"/>
        <w:autoSpaceDN w:val="0"/>
        <w:adjustRightInd w:val="0"/>
      </w:pPr>
      <w:r>
        <w:t>An assisted family or member of the family must not receive HCV program assistance while receiving another housing subsidy, for the same unit or a different unit under any other federal, state or local housing assistance program.</w:t>
      </w:r>
    </w:p>
    <w:p w14:paraId="3BA134D3" w14:textId="77777777" w:rsidR="0038318E" w:rsidRDefault="0038318E" w:rsidP="00EA6EB6">
      <w:pPr>
        <w:numPr>
          <w:ilvl w:val="0"/>
          <w:numId w:val="13"/>
        </w:numPr>
        <w:tabs>
          <w:tab w:val="clear" w:pos="1080"/>
          <w:tab w:val="clear" w:pos="1440"/>
        </w:tabs>
        <w:autoSpaceDE w:val="0"/>
        <w:autoSpaceDN w:val="0"/>
        <w:adjustRightInd w:val="0"/>
      </w:pPr>
      <w:r>
        <w:t>A family must not receive HCV program assistance while residing in a unit owned by a parent, child, grandparent, grandchild, sister or brother of any member of the family, unless the PHA has determined (and has notified the owner and the family of such determination) that approving rental of the unit, notwithstanding such relationship, would provide reasonable accommodation for a family member who is a person with disabilities.</w:t>
      </w:r>
      <w:r w:rsidRPr="00FC6114">
        <w:t xml:space="preserve"> </w:t>
      </w:r>
      <w:r>
        <w:t>[Form HUD-52646, Voucher]</w:t>
      </w:r>
    </w:p>
    <w:p w14:paraId="32745466" w14:textId="77777777" w:rsidR="0038318E" w:rsidRPr="00877814" w:rsidRDefault="007D0D6B" w:rsidP="0038318E">
      <w:pPr>
        <w:tabs>
          <w:tab w:val="clear" w:pos="360"/>
          <w:tab w:val="clear" w:pos="1080"/>
          <w:tab w:val="clear" w:pos="1440"/>
        </w:tabs>
        <w:autoSpaceDE w:val="0"/>
        <w:autoSpaceDN w:val="0"/>
        <w:adjustRightInd w:val="0"/>
      </w:pPr>
      <w:r>
        <w:br w:type="page"/>
      </w:r>
    </w:p>
    <w:sectPr w:rsidR="0038318E" w:rsidRPr="00877814" w:rsidSect="004451F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55396" w14:textId="77777777" w:rsidR="00C900B3" w:rsidRDefault="00C900B3">
      <w:r>
        <w:separator/>
      </w:r>
    </w:p>
  </w:endnote>
  <w:endnote w:type="continuationSeparator" w:id="0">
    <w:p w14:paraId="161496B3" w14:textId="77777777" w:rsidR="00C900B3" w:rsidRDefault="00C9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66221" w14:textId="77777777" w:rsidR="005D2755" w:rsidRDefault="005D27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EB0EFD">
      <w:rPr>
        <w:rStyle w:val="PageNumber"/>
      </w:rPr>
      <w:fldChar w:fldCharType="separate"/>
    </w:r>
    <w:r w:rsidR="00EB0EFD">
      <w:rPr>
        <w:rStyle w:val="PageNumber"/>
        <w:noProof/>
      </w:rPr>
      <w:t>1</w:t>
    </w:r>
    <w:r>
      <w:rPr>
        <w:rStyle w:val="PageNumber"/>
      </w:rPr>
      <w:fldChar w:fldCharType="end"/>
    </w:r>
  </w:p>
  <w:p w14:paraId="40FF605C" w14:textId="77777777" w:rsidR="005D2755" w:rsidRDefault="005D27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250" w14:textId="77777777" w:rsidR="005D2755" w:rsidRDefault="005D2755" w:rsidP="007928B4">
    <w:pPr>
      <w:pStyle w:val="Footer"/>
      <w:framePr w:wrap="around" w:vAnchor="text" w:hAnchor="margin" w:xAlign="center" w:y="1"/>
      <w:spacing w:before="0"/>
      <w:rPr>
        <w:rStyle w:val="PageNumber"/>
      </w:rPr>
    </w:pPr>
    <w:r>
      <w:rPr>
        <w:rStyle w:val="PageNumber"/>
      </w:rPr>
      <w:t>Page 12-</w:t>
    </w:r>
    <w:r>
      <w:rPr>
        <w:rStyle w:val="PageNumber"/>
      </w:rPr>
      <w:fldChar w:fldCharType="begin"/>
    </w:r>
    <w:r>
      <w:rPr>
        <w:rStyle w:val="PageNumber"/>
      </w:rPr>
      <w:instrText xml:space="preserve">PAGE  </w:instrText>
    </w:r>
    <w:r>
      <w:rPr>
        <w:rStyle w:val="PageNumber"/>
      </w:rPr>
      <w:fldChar w:fldCharType="separate"/>
    </w:r>
    <w:r w:rsidR="00A769C3">
      <w:rPr>
        <w:rStyle w:val="PageNumber"/>
        <w:noProof/>
      </w:rPr>
      <w:t>24</w:t>
    </w:r>
    <w:r>
      <w:rPr>
        <w:rStyle w:val="PageNumber"/>
      </w:rPr>
      <w:fldChar w:fldCharType="end"/>
    </w:r>
  </w:p>
  <w:p w14:paraId="0FB0F9F1" w14:textId="77777777" w:rsidR="005D2755" w:rsidRDefault="005D2755">
    <w:pPr>
      <w:pStyle w:val="Footer"/>
      <w:tabs>
        <w:tab w:val="clear" w:pos="4320"/>
        <w:tab w:val="clear" w:pos="8640"/>
        <w:tab w:val="right" w:pos="9360"/>
      </w:tabs>
      <w:spacing w:before="0"/>
      <w:rPr>
        <w:sz w:val="18"/>
        <w:szCs w:val="18"/>
      </w:rPr>
    </w:pPr>
    <w:r>
      <w:rPr>
        <w:sz w:val="18"/>
        <w:szCs w:val="18"/>
      </w:rPr>
      <w:t xml:space="preserve">© Copyright </w:t>
    </w:r>
    <w:r w:rsidR="00C033BD">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C033BD">
      <w:rPr>
        <w:sz w:val="18"/>
        <w:szCs w:val="18"/>
      </w:rPr>
      <w:t>2/1/25</w:t>
    </w:r>
  </w:p>
  <w:p w14:paraId="137152D8" w14:textId="77777777" w:rsidR="005D2755" w:rsidRDefault="005D2755">
    <w:pPr>
      <w:pStyle w:val="Footer"/>
      <w:tabs>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A6C7E" w14:textId="77777777" w:rsidR="00C900B3" w:rsidRDefault="00C900B3">
      <w:r>
        <w:separator/>
      </w:r>
    </w:p>
  </w:footnote>
  <w:footnote w:type="continuationSeparator" w:id="0">
    <w:p w14:paraId="203CA418" w14:textId="77777777" w:rsidR="00C900B3" w:rsidRDefault="00C90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4C2143"/>
    <w:multiLevelType w:val="hybridMultilevel"/>
    <w:tmpl w:val="981AB6E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4D263A"/>
    <w:multiLevelType w:val="hybridMultilevel"/>
    <w:tmpl w:val="85C8AC3C"/>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5763A2E"/>
    <w:multiLevelType w:val="hybridMultilevel"/>
    <w:tmpl w:val="9B9E6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F282A47"/>
    <w:multiLevelType w:val="hybridMultilevel"/>
    <w:tmpl w:val="56A675D6"/>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8E5D73"/>
    <w:multiLevelType w:val="hybridMultilevel"/>
    <w:tmpl w:val="0592343E"/>
    <w:lvl w:ilvl="0" w:tplc="ED72CEF8">
      <w:start w:val="1"/>
      <w:numFmt w:val="bullet"/>
      <w:pStyle w:val="Level1BulletCharChar"/>
      <w:lvlText w:val=""/>
      <w:lvlJc w:val="left"/>
      <w:pPr>
        <w:tabs>
          <w:tab w:val="num" w:pos="720"/>
        </w:tabs>
        <w:ind w:left="720" w:hanging="720"/>
      </w:pPr>
      <w:rPr>
        <w:rFonts w:ascii="Symbol" w:hAnsi="Symbol" w:hint="default"/>
        <w:color w:val="auto"/>
      </w:rPr>
    </w:lvl>
    <w:lvl w:ilvl="1" w:tplc="04090019">
      <w:start w:val="1"/>
      <w:numFmt w:val="bullet"/>
      <w:lvlText w:val="o"/>
      <w:lvlJc w:val="left"/>
      <w:pPr>
        <w:tabs>
          <w:tab w:val="num" w:pos="720"/>
        </w:tabs>
        <w:ind w:left="720" w:hanging="360"/>
      </w:pPr>
      <w:rPr>
        <w:rFonts w:ascii="Courier New" w:hAnsi="Courier New" w:cs="Courier New"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cs="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cs="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57EF3BD3"/>
    <w:multiLevelType w:val="hybridMultilevel"/>
    <w:tmpl w:val="B8A8786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197E75"/>
    <w:multiLevelType w:val="hybridMultilevel"/>
    <w:tmpl w:val="515A4DA4"/>
    <w:lvl w:ilvl="0" w:tplc="04090001">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705FBB"/>
    <w:multiLevelType w:val="hybridMultilevel"/>
    <w:tmpl w:val="A106E8AA"/>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9883962">
    <w:abstractNumId w:val="1"/>
  </w:num>
  <w:num w:numId="2" w16cid:durableId="566258601">
    <w:abstractNumId w:val="7"/>
  </w:num>
  <w:num w:numId="3" w16cid:durableId="1841506662">
    <w:abstractNumId w:val="0"/>
  </w:num>
  <w:num w:numId="4" w16cid:durableId="1616668408">
    <w:abstractNumId w:val="8"/>
  </w:num>
  <w:num w:numId="5" w16cid:durableId="348335072">
    <w:abstractNumId w:val="11"/>
  </w:num>
  <w:num w:numId="6" w16cid:durableId="1712263833">
    <w:abstractNumId w:val="13"/>
  </w:num>
  <w:num w:numId="7" w16cid:durableId="1729649548">
    <w:abstractNumId w:val="6"/>
  </w:num>
  <w:num w:numId="8" w16cid:durableId="1101225031">
    <w:abstractNumId w:val="10"/>
  </w:num>
  <w:num w:numId="9" w16cid:durableId="1470587959">
    <w:abstractNumId w:val="4"/>
  </w:num>
  <w:num w:numId="10" w16cid:durableId="1845319813">
    <w:abstractNumId w:val="2"/>
  </w:num>
  <w:num w:numId="11" w16cid:durableId="603462218">
    <w:abstractNumId w:val="9"/>
  </w:num>
  <w:num w:numId="12" w16cid:durableId="853884635">
    <w:abstractNumId w:val="3"/>
  </w:num>
  <w:num w:numId="13" w16cid:durableId="401804249">
    <w:abstractNumId w:val="14"/>
  </w:num>
  <w:num w:numId="14" w16cid:durableId="71708073">
    <w:abstractNumId w:val="12"/>
  </w:num>
  <w:num w:numId="15" w16cid:durableId="14733119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28D1"/>
    <w:rsid w:val="000001BA"/>
    <w:rsid w:val="00003FAE"/>
    <w:rsid w:val="0001041E"/>
    <w:rsid w:val="00013237"/>
    <w:rsid w:val="00020B98"/>
    <w:rsid w:val="000221AD"/>
    <w:rsid w:val="00024536"/>
    <w:rsid w:val="000253BD"/>
    <w:rsid w:val="00026B66"/>
    <w:rsid w:val="000274A5"/>
    <w:rsid w:val="00030D02"/>
    <w:rsid w:val="000311D6"/>
    <w:rsid w:val="0003511E"/>
    <w:rsid w:val="000356E4"/>
    <w:rsid w:val="00035D2F"/>
    <w:rsid w:val="0004206F"/>
    <w:rsid w:val="0004371C"/>
    <w:rsid w:val="0004438E"/>
    <w:rsid w:val="00045F5A"/>
    <w:rsid w:val="000472C5"/>
    <w:rsid w:val="00053501"/>
    <w:rsid w:val="00060A56"/>
    <w:rsid w:val="00060F56"/>
    <w:rsid w:val="000611BE"/>
    <w:rsid w:val="00067EB8"/>
    <w:rsid w:val="0007101E"/>
    <w:rsid w:val="00072A57"/>
    <w:rsid w:val="00073158"/>
    <w:rsid w:val="00073D65"/>
    <w:rsid w:val="000757C2"/>
    <w:rsid w:val="00075ED8"/>
    <w:rsid w:val="0007792E"/>
    <w:rsid w:val="00081E91"/>
    <w:rsid w:val="0008365D"/>
    <w:rsid w:val="00086501"/>
    <w:rsid w:val="00087ECF"/>
    <w:rsid w:val="00090D22"/>
    <w:rsid w:val="00091195"/>
    <w:rsid w:val="0009744F"/>
    <w:rsid w:val="000A3A80"/>
    <w:rsid w:val="000A6AC1"/>
    <w:rsid w:val="000A6C56"/>
    <w:rsid w:val="000B0DBE"/>
    <w:rsid w:val="000B4FFC"/>
    <w:rsid w:val="000B78D5"/>
    <w:rsid w:val="000C1DBD"/>
    <w:rsid w:val="000C2712"/>
    <w:rsid w:val="000C2EC1"/>
    <w:rsid w:val="000C2ECE"/>
    <w:rsid w:val="000C5C72"/>
    <w:rsid w:val="000C60FD"/>
    <w:rsid w:val="000C61C7"/>
    <w:rsid w:val="000D5470"/>
    <w:rsid w:val="000D69F7"/>
    <w:rsid w:val="000E656E"/>
    <w:rsid w:val="000F0895"/>
    <w:rsid w:val="000F6EA8"/>
    <w:rsid w:val="00103EC9"/>
    <w:rsid w:val="00105D27"/>
    <w:rsid w:val="00110845"/>
    <w:rsid w:val="00111759"/>
    <w:rsid w:val="001159CA"/>
    <w:rsid w:val="00122013"/>
    <w:rsid w:val="00122897"/>
    <w:rsid w:val="00122A67"/>
    <w:rsid w:val="00123757"/>
    <w:rsid w:val="00127E54"/>
    <w:rsid w:val="001300B9"/>
    <w:rsid w:val="00131E11"/>
    <w:rsid w:val="00132CE0"/>
    <w:rsid w:val="00132F55"/>
    <w:rsid w:val="00136587"/>
    <w:rsid w:val="001428E5"/>
    <w:rsid w:val="00142A40"/>
    <w:rsid w:val="00143527"/>
    <w:rsid w:val="001457E4"/>
    <w:rsid w:val="00147AF3"/>
    <w:rsid w:val="001546DE"/>
    <w:rsid w:val="0015764A"/>
    <w:rsid w:val="00160219"/>
    <w:rsid w:val="001609CE"/>
    <w:rsid w:val="001609F7"/>
    <w:rsid w:val="00162286"/>
    <w:rsid w:val="001622DF"/>
    <w:rsid w:val="00163B9A"/>
    <w:rsid w:val="001663BF"/>
    <w:rsid w:val="00166456"/>
    <w:rsid w:val="00167A40"/>
    <w:rsid w:val="00170309"/>
    <w:rsid w:val="00171D86"/>
    <w:rsid w:val="00181368"/>
    <w:rsid w:val="001824E5"/>
    <w:rsid w:val="00185649"/>
    <w:rsid w:val="001918ED"/>
    <w:rsid w:val="001922B0"/>
    <w:rsid w:val="001922FF"/>
    <w:rsid w:val="001A2217"/>
    <w:rsid w:val="001A2788"/>
    <w:rsid w:val="001A4FB1"/>
    <w:rsid w:val="001A530F"/>
    <w:rsid w:val="001A5670"/>
    <w:rsid w:val="001A7002"/>
    <w:rsid w:val="001A745D"/>
    <w:rsid w:val="001B44A1"/>
    <w:rsid w:val="001C5F7E"/>
    <w:rsid w:val="001D2110"/>
    <w:rsid w:val="001D6146"/>
    <w:rsid w:val="001D746E"/>
    <w:rsid w:val="001D7C57"/>
    <w:rsid w:val="001E05D5"/>
    <w:rsid w:val="001E1487"/>
    <w:rsid w:val="001E2175"/>
    <w:rsid w:val="001E298B"/>
    <w:rsid w:val="001F117A"/>
    <w:rsid w:val="001F23DD"/>
    <w:rsid w:val="001F5E12"/>
    <w:rsid w:val="00201052"/>
    <w:rsid w:val="0020162D"/>
    <w:rsid w:val="00204D2F"/>
    <w:rsid w:val="00205499"/>
    <w:rsid w:val="00205A02"/>
    <w:rsid w:val="0020793A"/>
    <w:rsid w:val="0021280E"/>
    <w:rsid w:val="00212F1C"/>
    <w:rsid w:val="00213EDC"/>
    <w:rsid w:val="00214F51"/>
    <w:rsid w:val="00215D15"/>
    <w:rsid w:val="00216844"/>
    <w:rsid w:val="00220CF1"/>
    <w:rsid w:val="00223526"/>
    <w:rsid w:val="002269C7"/>
    <w:rsid w:val="00230264"/>
    <w:rsid w:val="002305EC"/>
    <w:rsid w:val="00230F02"/>
    <w:rsid w:val="00233F36"/>
    <w:rsid w:val="00235D83"/>
    <w:rsid w:val="00236372"/>
    <w:rsid w:val="00236782"/>
    <w:rsid w:val="0023753B"/>
    <w:rsid w:val="002377F2"/>
    <w:rsid w:val="002400A1"/>
    <w:rsid w:val="00243291"/>
    <w:rsid w:val="002469BD"/>
    <w:rsid w:val="002475E8"/>
    <w:rsid w:val="00252AAD"/>
    <w:rsid w:val="002567FC"/>
    <w:rsid w:val="00257B76"/>
    <w:rsid w:val="002609B5"/>
    <w:rsid w:val="00266F75"/>
    <w:rsid w:val="0027032D"/>
    <w:rsid w:val="00274716"/>
    <w:rsid w:val="0027513D"/>
    <w:rsid w:val="002770F1"/>
    <w:rsid w:val="00277317"/>
    <w:rsid w:val="00280144"/>
    <w:rsid w:val="00281628"/>
    <w:rsid w:val="00292714"/>
    <w:rsid w:val="002A23D4"/>
    <w:rsid w:val="002A4D72"/>
    <w:rsid w:val="002A7009"/>
    <w:rsid w:val="002A71A8"/>
    <w:rsid w:val="002B0279"/>
    <w:rsid w:val="002B21A3"/>
    <w:rsid w:val="002B32E1"/>
    <w:rsid w:val="002B3A9A"/>
    <w:rsid w:val="002B70D4"/>
    <w:rsid w:val="002C210D"/>
    <w:rsid w:val="002C2305"/>
    <w:rsid w:val="002C230A"/>
    <w:rsid w:val="002C428E"/>
    <w:rsid w:val="002C76D9"/>
    <w:rsid w:val="002D1EB8"/>
    <w:rsid w:val="002D2426"/>
    <w:rsid w:val="002D6337"/>
    <w:rsid w:val="002E067A"/>
    <w:rsid w:val="002E33E8"/>
    <w:rsid w:val="002E35B6"/>
    <w:rsid w:val="002E5DB1"/>
    <w:rsid w:val="002E6248"/>
    <w:rsid w:val="002E7E77"/>
    <w:rsid w:val="002F03B7"/>
    <w:rsid w:val="002F0CD3"/>
    <w:rsid w:val="002F1E97"/>
    <w:rsid w:val="002F5615"/>
    <w:rsid w:val="002F6B08"/>
    <w:rsid w:val="002F74F9"/>
    <w:rsid w:val="00304514"/>
    <w:rsid w:val="0030565F"/>
    <w:rsid w:val="0031222D"/>
    <w:rsid w:val="00312516"/>
    <w:rsid w:val="00316382"/>
    <w:rsid w:val="0031754F"/>
    <w:rsid w:val="00320E76"/>
    <w:rsid w:val="003217AC"/>
    <w:rsid w:val="00321A6A"/>
    <w:rsid w:val="003224B9"/>
    <w:rsid w:val="00325012"/>
    <w:rsid w:val="00325071"/>
    <w:rsid w:val="0032678A"/>
    <w:rsid w:val="00326A4D"/>
    <w:rsid w:val="00340FE2"/>
    <w:rsid w:val="0034280F"/>
    <w:rsid w:val="00344BB5"/>
    <w:rsid w:val="0034691B"/>
    <w:rsid w:val="003504BC"/>
    <w:rsid w:val="0035134C"/>
    <w:rsid w:val="00352C83"/>
    <w:rsid w:val="00362BA6"/>
    <w:rsid w:val="00364114"/>
    <w:rsid w:val="00365B27"/>
    <w:rsid w:val="00365E23"/>
    <w:rsid w:val="003668E1"/>
    <w:rsid w:val="00367BF4"/>
    <w:rsid w:val="00370EB5"/>
    <w:rsid w:val="00370F77"/>
    <w:rsid w:val="003716F9"/>
    <w:rsid w:val="00372289"/>
    <w:rsid w:val="00372F8B"/>
    <w:rsid w:val="0037441B"/>
    <w:rsid w:val="00375D13"/>
    <w:rsid w:val="00382A7D"/>
    <w:rsid w:val="00382F42"/>
    <w:rsid w:val="0038318E"/>
    <w:rsid w:val="00384BAA"/>
    <w:rsid w:val="00386511"/>
    <w:rsid w:val="00392D75"/>
    <w:rsid w:val="003943E6"/>
    <w:rsid w:val="00394FBA"/>
    <w:rsid w:val="00395BB3"/>
    <w:rsid w:val="003965CA"/>
    <w:rsid w:val="003A13FB"/>
    <w:rsid w:val="003A2239"/>
    <w:rsid w:val="003A48F9"/>
    <w:rsid w:val="003A7A37"/>
    <w:rsid w:val="003B2ABC"/>
    <w:rsid w:val="003B388E"/>
    <w:rsid w:val="003B4A02"/>
    <w:rsid w:val="003B7C46"/>
    <w:rsid w:val="003C26AE"/>
    <w:rsid w:val="003C5812"/>
    <w:rsid w:val="003D1499"/>
    <w:rsid w:val="003D30B6"/>
    <w:rsid w:val="003D4D71"/>
    <w:rsid w:val="003D55AD"/>
    <w:rsid w:val="003D7A8D"/>
    <w:rsid w:val="003E5101"/>
    <w:rsid w:val="003E58F4"/>
    <w:rsid w:val="003E6C55"/>
    <w:rsid w:val="003E725F"/>
    <w:rsid w:val="003E7ABA"/>
    <w:rsid w:val="003F1B62"/>
    <w:rsid w:val="003F1D31"/>
    <w:rsid w:val="003F24C7"/>
    <w:rsid w:val="003F25ED"/>
    <w:rsid w:val="003F64F1"/>
    <w:rsid w:val="003F7E4E"/>
    <w:rsid w:val="00400285"/>
    <w:rsid w:val="00401BAA"/>
    <w:rsid w:val="004021EA"/>
    <w:rsid w:val="004035FD"/>
    <w:rsid w:val="00404070"/>
    <w:rsid w:val="00406123"/>
    <w:rsid w:val="00415653"/>
    <w:rsid w:val="00420534"/>
    <w:rsid w:val="004212DC"/>
    <w:rsid w:val="00421A2C"/>
    <w:rsid w:val="00421F65"/>
    <w:rsid w:val="00425B17"/>
    <w:rsid w:val="004269AD"/>
    <w:rsid w:val="00426DBC"/>
    <w:rsid w:val="004315FA"/>
    <w:rsid w:val="0043655A"/>
    <w:rsid w:val="00437F82"/>
    <w:rsid w:val="004408D3"/>
    <w:rsid w:val="00442C81"/>
    <w:rsid w:val="00443D89"/>
    <w:rsid w:val="004451F0"/>
    <w:rsid w:val="004456C0"/>
    <w:rsid w:val="00445B36"/>
    <w:rsid w:val="004504ED"/>
    <w:rsid w:val="00456F9D"/>
    <w:rsid w:val="004620E3"/>
    <w:rsid w:val="00464C84"/>
    <w:rsid w:val="00477FB7"/>
    <w:rsid w:val="004806DA"/>
    <w:rsid w:val="00480D8E"/>
    <w:rsid w:val="00481789"/>
    <w:rsid w:val="00482004"/>
    <w:rsid w:val="00483484"/>
    <w:rsid w:val="00484E49"/>
    <w:rsid w:val="004859EE"/>
    <w:rsid w:val="00490FC5"/>
    <w:rsid w:val="00491DA7"/>
    <w:rsid w:val="004929BD"/>
    <w:rsid w:val="00492B35"/>
    <w:rsid w:val="00492C6C"/>
    <w:rsid w:val="00497DB4"/>
    <w:rsid w:val="004A1358"/>
    <w:rsid w:val="004A1858"/>
    <w:rsid w:val="004A28FF"/>
    <w:rsid w:val="004A36DD"/>
    <w:rsid w:val="004A62FF"/>
    <w:rsid w:val="004A66C4"/>
    <w:rsid w:val="004B2B7F"/>
    <w:rsid w:val="004B5F31"/>
    <w:rsid w:val="004C026D"/>
    <w:rsid w:val="004C271F"/>
    <w:rsid w:val="004C4751"/>
    <w:rsid w:val="004C557D"/>
    <w:rsid w:val="004D3B9B"/>
    <w:rsid w:val="004D4DCC"/>
    <w:rsid w:val="004D644E"/>
    <w:rsid w:val="004D6802"/>
    <w:rsid w:val="004E1013"/>
    <w:rsid w:val="004E2D66"/>
    <w:rsid w:val="004F0B51"/>
    <w:rsid w:val="004F2560"/>
    <w:rsid w:val="004F2F6B"/>
    <w:rsid w:val="004F37C8"/>
    <w:rsid w:val="004F4EC5"/>
    <w:rsid w:val="004F7C0E"/>
    <w:rsid w:val="0050082F"/>
    <w:rsid w:val="0050635B"/>
    <w:rsid w:val="00507517"/>
    <w:rsid w:val="00511E47"/>
    <w:rsid w:val="00514078"/>
    <w:rsid w:val="00517006"/>
    <w:rsid w:val="00522276"/>
    <w:rsid w:val="0052326A"/>
    <w:rsid w:val="005232E5"/>
    <w:rsid w:val="00523D98"/>
    <w:rsid w:val="00527BEE"/>
    <w:rsid w:val="00530566"/>
    <w:rsid w:val="00530596"/>
    <w:rsid w:val="0053133F"/>
    <w:rsid w:val="00537D53"/>
    <w:rsid w:val="00540887"/>
    <w:rsid w:val="00541383"/>
    <w:rsid w:val="00541385"/>
    <w:rsid w:val="00541FFC"/>
    <w:rsid w:val="00544100"/>
    <w:rsid w:val="0054557A"/>
    <w:rsid w:val="005457F4"/>
    <w:rsid w:val="00546ECE"/>
    <w:rsid w:val="00547359"/>
    <w:rsid w:val="005475DC"/>
    <w:rsid w:val="00550AA0"/>
    <w:rsid w:val="00556CD9"/>
    <w:rsid w:val="005628DF"/>
    <w:rsid w:val="00562E26"/>
    <w:rsid w:val="00564AA2"/>
    <w:rsid w:val="00564C9A"/>
    <w:rsid w:val="005652B8"/>
    <w:rsid w:val="0057414D"/>
    <w:rsid w:val="00580AB2"/>
    <w:rsid w:val="00581E3F"/>
    <w:rsid w:val="00587285"/>
    <w:rsid w:val="0058787D"/>
    <w:rsid w:val="00591BD3"/>
    <w:rsid w:val="005936F2"/>
    <w:rsid w:val="005955D6"/>
    <w:rsid w:val="00595BB5"/>
    <w:rsid w:val="00596387"/>
    <w:rsid w:val="00596B97"/>
    <w:rsid w:val="005A03A5"/>
    <w:rsid w:val="005A125D"/>
    <w:rsid w:val="005A1E90"/>
    <w:rsid w:val="005A38A1"/>
    <w:rsid w:val="005A3BCD"/>
    <w:rsid w:val="005A45C4"/>
    <w:rsid w:val="005A4659"/>
    <w:rsid w:val="005A4960"/>
    <w:rsid w:val="005A6597"/>
    <w:rsid w:val="005B04E3"/>
    <w:rsid w:val="005B0F80"/>
    <w:rsid w:val="005B453F"/>
    <w:rsid w:val="005B5261"/>
    <w:rsid w:val="005B5FE7"/>
    <w:rsid w:val="005C142D"/>
    <w:rsid w:val="005C150D"/>
    <w:rsid w:val="005C3649"/>
    <w:rsid w:val="005C45A5"/>
    <w:rsid w:val="005C4604"/>
    <w:rsid w:val="005C5D49"/>
    <w:rsid w:val="005C78CA"/>
    <w:rsid w:val="005C7F2B"/>
    <w:rsid w:val="005D2755"/>
    <w:rsid w:val="005D73DD"/>
    <w:rsid w:val="005E0106"/>
    <w:rsid w:val="005E18E5"/>
    <w:rsid w:val="005E2282"/>
    <w:rsid w:val="005E526B"/>
    <w:rsid w:val="005E6773"/>
    <w:rsid w:val="005E701A"/>
    <w:rsid w:val="005E7878"/>
    <w:rsid w:val="005F00EE"/>
    <w:rsid w:val="005F1445"/>
    <w:rsid w:val="005F1E50"/>
    <w:rsid w:val="005F6AD6"/>
    <w:rsid w:val="005F712C"/>
    <w:rsid w:val="00601D99"/>
    <w:rsid w:val="006039E8"/>
    <w:rsid w:val="00605FDB"/>
    <w:rsid w:val="00607130"/>
    <w:rsid w:val="00607BB9"/>
    <w:rsid w:val="00610242"/>
    <w:rsid w:val="00612710"/>
    <w:rsid w:val="00612F4A"/>
    <w:rsid w:val="00612F92"/>
    <w:rsid w:val="0061328C"/>
    <w:rsid w:val="00624C03"/>
    <w:rsid w:val="00627247"/>
    <w:rsid w:val="00634894"/>
    <w:rsid w:val="00634B17"/>
    <w:rsid w:val="00634CCD"/>
    <w:rsid w:val="0063568A"/>
    <w:rsid w:val="00635E39"/>
    <w:rsid w:val="0064025F"/>
    <w:rsid w:val="006403C5"/>
    <w:rsid w:val="00641044"/>
    <w:rsid w:val="00644D18"/>
    <w:rsid w:val="00647BB5"/>
    <w:rsid w:val="006500DE"/>
    <w:rsid w:val="00653293"/>
    <w:rsid w:val="0065351C"/>
    <w:rsid w:val="0065480B"/>
    <w:rsid w:val="00661F4A"/>
    <w:rsid w:val="00664446"/>
    <w:rsid w:val="00670841"/>
    <w:rsid w:val="00674CF2"/>
    <w:rsid w:val="006814C2"/>
    <w:rsid w:val="00681753"/>
    <w:rsid w:val="00681AFB"/>
    <w:rsid w:val="00684A2C"/>
    <w:rsid w:val="00684E6B"/>
    <w:rsid w:val="00684FA9"/>
    <w:rsid w:val="00685B6F"/>
    <w:rsid w:val="00687C0E"/>
    <w:rsid w:val="006929ED"/>
    <w:rsid w:val="006A0A64"/>
    <w:rsid w:val="006A2CED"/>
    <w:rsid w:val="006A410B"/>
    <w:rsid w:val="006A50E7"/>
    <w:rsid w:val="006B2434"/>
    <w:rsid w:val="006B4996"/>
    <w:rsid w:val="006C020C"/>
    <w:rsid w:val="006C2059"/>
    <w:rsid w:val="006C5C84"/>
    <w:rsid w:val="006C638A"/>
    <w:rsid w:val="006C7C7A"/>
    <w:rsid w:val="006D1E59"/>
    <w:rsid w:val="006D2B08"/>
    <w:rsid w:val="006D448B"/>
    <w:rsid w:val="006D6173"/>
    <w:rsid w:val="006D6E07"/>
    <w:rsid w:val="006E4AD6"/>
    <w:rsid w:val="006E568D"/>
    <w:rsid w:val="006E6F41"/>
    <w:rsid w:val="006F0702"/>
    <w:rsid w:val="006F1DC0"/>
    <w:rsid w:val="006F549E"/>
    <w:rsid w:val="006F77F7"/>
    <w:rsid w:val="00701796"/>
    <w:rsid w:val="0070299B"/>
    <w:rsid w:val="007121F0"/>
    <w:rsid w:val="00713D4F"/>
    <w:rsid w:val="00715752"/>
    <w:rsid w:val="00715B42"/>
    <w:rsid w:val="0071609F"/>
    <w:rsid w:val="00717DF8"/>
    <w:rsid w:val="007206AF"/>
    <w:rsid w:val="00723EE3"/>
    <w:rsid w:val="00726483"/>
    <w:rsid w:val="007303C2"/>
    <w:rsid w:val="00732DFF"/>
    <w:rsid w:val="0073557D"/>
    <w:rsid w:val="00735A0C"/>
    <w:rsid w:val="00737299"/>
    <w:rsid w:val="0073729D"/>
    <w:rsid w:val="00740AE3"/>
    <w:rsid w:val="00742C6A"/>
    <w:rsid w:val="00743953"/>
    <w:rsid w:val="00745EE8"/>
    <w:rsid w:val="007468B3"/>
    <w:rsid w:val="007473A4"/>
    <w:rsid w:val="00751026"/>
    <w:rsid w:val="0075224B"/>
    <w:rsid w:val="00755D52"/>
    <w:rsid w:val="0076242D"/>
    <w:rsid w:val="00764AFD"/>
    <w:rsid w:val="00766F23"/>
    <w:rsid w:val="00772CA4"/>
    <w:rsid w:val="007874FE"/>
    <w:rsid w:val="00791B76"/>
    <w:rsid w:val="007928B4"/>
    <w:rsid w:val="00794C16"/>
    <w:rsid w:val="007A0484"/>
    <w:rsid w:val="007A1AC5"/>
    <w:rsid w:val="007A2185"/>
    <w:rsid w:val="007A3258"/>
    <w:rsid w:val="007A352C"/>
    <w:rsid w:val="007A3AF8"/>
    <w:rsid w:val="007A4011"/>
    <w:rsid w:val="007A768E"/>
    <w:rsid w:val="007B0640"/>
    <w:rsid w:val="007B4AB4"/>
    <w:rsid w:val="007B61F1"/>
    <w:rsid w:val="007C3692"/>
    <w:rsid w:val="007C50BA"/>
    <w:rsid w:val="007C5967"/>
    <w:rsid w:val="007C5A7E"/>
    <w:rsid w:val="007D0D6B"/>
    <w:rsid w:val="007D1A1B"/>
    <w:rsid w:val="007D2265"/>
    <w:rsid w:val="007D54DB"/>
    <w:rsid w:val="007E39CD"/>
    <w:rsid w:val="007E77C0"/>
    <w:rsid w:val="007F0E83"/>
    <w:rsid w:val="007F3849"/>
    <w:rsid w:val="0080165C"/>
    <w:rsid w:val="00802807"/>
    <w:rsid w:val="00803EB1"/>
    <w:rsid w:val="0081101D"/>
    <w:rsid w:val="00815154"/>
    <w:rsid w:val="00817726"/>
    <w:rsid w:val="00820FC4"/>
    <w:rsid w:val="00821D36"/>
    <w:rsid w:val="00823F03"/>
    <w:rsid w:val="00826419"/>
    <w:rsid w:val="00827741"/>
    <w:rsid w:val="00835C4C"/>
    <w:rsid w:val="00843E22"/>
    <w:rsid w:val="00846ECA"/>
    <w:rsid w:val="00856860"/>
    <w:rsid w:val="00861820"/>
    <w:rsid w:val="008676F4"/>
    <w:rsid w:val="008818E5"/>
    <w:rsid w:val="008836AC"/>
    <w:rsid w:val="00884682"/>
    <w:rsid w:val="0088529A"/>
    <w:rsid w:val="00887642"/>
    <w:rsid w:val="00890292"/>
    <w:rsid w:val="00893733"/>
    <w:rsid w:val="00893948"/>
    <w:rsid w:val="0089627B"/>
    <w:rsid w:val="008A02E0"/>
    <w:rsid w:val="008A17A0"/>
    <w:rsid w:val="008A2682"/>
    <w:rsid w:val="008A27E4"/>
    <w:rsid w:val="008A33D7"/>
    <w:rsid w:val="008B036F"/>
    <w:rsid w:val="008B3F6C"/>
    <w:rsid w:val="008B7BDB"/>
    <w:rsid w:val="008C44F0"/>
    <w:rsid w:val="008C4A03"/>
    <w:rsid w:val="008C57AE"/>
    <w:rsid w:val="008C632D"/>
    <w:rsid w:val="008D089D"/>
    <w:rsid w:val="008D31AE"/>
    <w:rsid w:val="008D6417"/>
    <w:rsid w:val="008E1486"/>
    <w:rsid w:val="008E236D"/>
    <w:rsid w:val="008E2C06"/>
    <w:rsid w:val="008E6990"/>
    <w:rsid w:val="008F08F6"/>
    <w:rsid w:val="008F2DC5"/>
    <w:rsid w:val="008F321B"/>
    <w:rsid w:val="008F466F"/>
    <w:rsid w:val="009017C7"/>
    <w:rsid w:val="00901AB4"/>
    <w:rsid w:val="00902730"/>
    <w:rsid w:val="00903B80"/>
    <w:rsid w:val="00903F54"/>
    <w:rsid w:val="0091006D"/>
    <w:rsid w:val="009137F8"/>
    <w:rsid w:val="00913E55"/>
    <w:rsid w:val="00913E96"/>
    <w:rsid w:val="00920465"/>
    <w:rsid w:val="0092098A"/>
    <w:rsid w:val="00921AA1"/>
    <w:rsid w:val="0092273D"/>
    <w:rsid w:val="00922BE1"/>
    <w:rsid w:val="00923342"/>
    <w:rsid w:val="00931E5B"/>
    <w:rsid w:val="009351B4"/>
    <w:rsid w:val="009358B9"/>
    <w:rsid w:val="0094241E"/>
    <w:rsid w:val="009424C3"/>
    <w:rsid w:val="00943B65"/>
    <w:rsid w:val="00943F7B"/>
    <w:rsid w:val="009456AB"/>
    <w:rsid w:val="00946944"/>
    <w:rsid w:val="00954A47"/>
    <w:rsid w:val="00961368"/>
    <w:rsid w:val="009628B4"/>
    <w:rsid w:val="00967706"/>
    <w:rsid w:val="00967CDE"/>
    <w:rsid w:val="00972903"/>
    <w:rsid w:val="00975520"/>
    <w:rsid w:val="00981CAA"/>
    <w:rsid w:val="009824BA"/>
    <w:rsid w:val="00982BE9"/>
    <w:rsid w:val="009837C1"/>
    <w:rsid w:val="00983CB5"/>
    <w:rsid w:val="009845C0"/>
    <w:rsid w:val="00984D97"/>
    <w:rsid w:val="0098658F"/>
    <w:rsid w:val="009873FA"/>
    <w:rsid w:val="00990D59"/>
    <w:rsid w:val="00992E46"/>
    <w:rsid w:val="0099328F"/>
    <w:rsid w:val="00994EC5"/>
    <w:rsid w:val="009A2582"/>
    <w:rsid w:val="009A2B25"/>
    <w:rsid w:val="009B121D"/>
    <w:rsid w:val="009B3FDB"/>
    <w:rsid w:val="009B7D54"/>
    <w:rsid w:val="009C1D99"/>
    <w:rsid w:val="009C34D9"/>
    <w:rsid w:val="009C6CE0"/>
    <w:rsid w:val="009D6B0A"/>
    <w:rsid w:val="009E08A0"/>
    <w:rsid w:val="009E1852"/>
    <w:rsid w:val="009E1ABF"/>
    <w:rsid w:val="009E1D9E"/>
    <w:rsid w:val="009E29DA"/>
    <w:rsid w:val="009E2B71"/>
    <w:rsid w:val="009E4311"/>
    <w:rsid w:val="009E48BD"/>
    <w:rsid w:val="009F3014"/>
    <w:rsid w:val="009F43BE"/>
    <w:rsid w:val="009F54AB"/>
    <w:rsid w:val="009F6E39"/>
    <w:rsid w:val="00A00540"/>
    <w:rsid w:val="00A00E4D"/>
    <w:rsid w:val="00A02A63"/>
    <w:rsid w:val="00A053F1"/>
    <w:rsid w:val="00A115F1"/>
    <w:rsid w:val="00A11F99"/>
    <w:rsid w:val="00A128C0"/>
    <w:rsid w:val="00A12AC9"/>
    <w:rsid w:val="00A325EB"/>
    <w:rsid w:val="00A32F91"/>
    <w:rsid w:val="00A33BB1"/>
    <w:rsid w:val="00A360EE"/>
    <w:rsid w:val="00A411C0"/>
    <w:rsid w:val="00A41B6E"/>
    <w:rsid w:val="00A4220C"/>
    <w:rsid w:val="00A42875"/>
    <w:rsid w:val="00A42B2D"/>
    <w:rsid w:val="00A432B8"/>
    <w:rsid w:val="00A43F3F"/>
    <w:rsid w:val="00A44987"/>
    <w:rsid w:val="00A5122B"/>
    <w:rsid w:val="00A5261B"/>
    <w:rsid w:val="00A53B8F"/>
    <w:rsid w:val="00A53DBF"/>
    <w:rsid w:val="00A5423B"/>
    <w:rsid w:val="00A61FAD"/>
    <w:rsid w:val="00A62723"/>
    <w:rsid w:val="00A70417"/>
    <w:rsid w:val="00A70593"/>
    <w:rsid w:val="00A723FD"/>
    <w:rsid w:val="00A769C3"/>
    <w:rsid w:val="00A8019D"/>
    <w:rsid w:val="00A8052A"/>
    <w:rsid w:val="00A825A9"/>
    <w:rsid w:val="00A879C2"/>
    <w:rsid w:val="00A87BF8"/>
    <w:rsid w:val="00A909C1"/>
    <w:rsid w:val="00A922B3"/>
    <w:rsid w:val="00A94D32"/>
    <w:rsid w:val="00A97EDA"/>
    <w:rsid w:val="00AA0BEA"/>
    <w:rsid w:val="00AA13B3"/>
    <w:rsid w:val="00AA4856"/>
    <w:rsid w:val="00AB0EFE"/>
    <w:rsid w:val="00AB2657"/>
    <w:rsid w:val="00AC46AE"/>
    <w:rsid w:val="00AC587D"/>
    <w:rsid w:val="00AC5D49"/>
    <w:rsid w:val="00AC7486"/>
    <w:rsid w:val="00AC7E77"/>
    <w:rsid w:val="00AD2B73"/>
    <w:rsid w:val="00AD54C7"/>
    <w:rsid w:val="00AE25DF"/>
    <w:rsid w:val="00AE32C2"/>
    <w:rsid w:val="00AE4CA9"/>
    <w:rsid w:val="00AE5047"/>
    <w:rsid w:val="00AE59DA"/>
    <w:rsid w:val="00AF52C3"/>
    <w:rsid w:val="00AF62FE"/>
    <w:rsid w:val="00B0028D"/>
    <w:rsid w:val="00B01747"/>
    <w:rsid w:val="00B04E76"/>
    <w:rsid w:val="00B05AC5"/>
    <w:rsid w:val="00B1097F"/>
    <w:rsid w:val="00B113D1"/>
    <w:rsid w:val="00B13174"/>
    <w:rsid w:val="00B140FE"/>
    <w:rsid w:val="00B14657"/>
    <w:rsid w:val="00B15621"/>
    <w:rsid w:val="00B1577F"/>
    <w:rsid w:val="00B17452"/>
    <w:rsid w:val="00B22259"/>
    <w:rsid w:val="00B228F7"/>
    <w:rsid w:val="00B25746"/>
    <w:rsid w:val="00B275A3"/>
    <w:rsid w:val="00B3338E"/>
    <w:rsid w:val="00B3390F"/>
    <w:rsid w:val="00B35C20"/>
    <w:rsid w:val="00B37000"/>
    <w:rsid w:val="00B3755C"/>
    <w:rsid w:val="00B37738"/>
    <w:rsid w:val="00B379FC"/>
    <w:rsid w:val="00B46BEE"/>
    <w:rsid w:val="00B47C0C"/>
    <w:rsid w:val="00B47ED6"/>
    <w:rsid w:val="00B55B7C"/>
    <w:rsid w:val="00B61B1A"/>
    <w:rsid w:val="00B637F3"/>
    <w:rsid w:val="00B63B0A"/>
    <w:rsid w:val="00B63DE1"/>
    <w:rsid w:val="00B66673"/>
    <w:rsid w:val="00B7350C"/>
    <w:rsid w:val="00B7390A"/>
    <w:rsid w:val="00B74C89"/>
    <w:rsid w:val="00B8108A"/>
    <w:rsid w:val="00B835CD"/>
    <w:rsid w:val="00B83673"/>
    <w:rsid w:val="00B84D34"/>
    <w:rsid w:val="00B863BE"/>
    <w:rsid w:val="00B866E4"/>
    <w:rsid w:val="00B879B0"/>
    <w:rsid w:val="00B87B1C"/>
    <w:rsid w:val="00B9154E"/>
    <w:rsid w:val="00B920D0"/>
    <w:rsid w:val="00B92385"/>
    <w:rsid w:val="00B9246E"/>
    <w:rsid w:val="00B945DB"/>
    <w:rsid w:val="00B94BFA"/>
    <w:rsid w:val="00B97C6B"/>
    <w:rsid w:val="00BA4EA2"/>
    <w:rsid w:val="00BB2A00"/>
    <w:rsid w:val="00BB31C7"/>
    <w:rsid w:val="00BB3545"/>
    <w:rsid w:val="00BB46BC"/>
    <w:rsid w:val="00BB736D"/>
    <w:rsid w:val="00BC54B9"/>
    <w:rsid w:val="00BD51A7"/>
    <w:rsid w:val="00BD5AAF"/>
    <w:rsid w:val="00BD679F"/>
    <w:rsid w:val="00BE10CF"/>
    <w:rsid w:val="00BE179C"/>
    <w:rsid w:val="00BE2EFA"/>
    <w:rsid w:val="00BE35FF"/>
    <w:rsid w:val="00BE459E"/>
    <w:rsid w:val="00BF0CE1"/>
    <w:rsid w:val="00BF135C"/>
    <w:rsid w:val="00C033BD"/>
    <w:rsid w:val="00C070C2"/>
    <w:rsid w:val="00C1636A"/>
    <w:rsid w:val="00C16BAA"/>
    <w:rsid w:val="00C1778D"/>
    <w:rsid w:val="00C17D0B"/>
    <w:rsid w:val="00C2323D"/>
    <w:rsid w:val="00C25179"/>
    <w:rsid w:val="00C26281"/>
    <w:rsid w:val="00C31B7E"/>
    <w:rsid w:val="00C320E6"/>
    <w:rsid w:val="00C3488D"/>
    <w:rsid w:val="00C34D24"/>
    <w:rsid w:val="00C429D0"/>
    <w:rsid w:val="00C50462"/>
    <w:rsid w:val="00C504C6"/>
    <w:rsid w:val="00C51DEE"/>
    <w:rsid w:val="00C54D08"/>
    <w:rsid w:val="00C56301"/>
    <w:rsid w:val="00C63510"/>
    <w:rsid w:val="00C63B3E"/>
    <w:rsid w:val="00C63F97"/>
    <w:rsid w:val="00C64B93"/>
    <w:rsid w:val="00C6678F"/>
    <w:rsid w:val="00C70706"/>
    <w:rsid w:val="00C71DE1"/>
    <w:rsid w:val="00C71E6B"/>
    <w:rsid w:val="00C72109"/>
    <w:rsid w:val="00C73DD2"/>
    <w:rsid w:val="00C73F87"/>
    <w:rsid w:val="00C7624A"/>
    <w:rsid w:val="00C76D16"/>
    <w:rsid w:val="00C83B0E"/>
    <w:rsid w:val="00C840C3"/>
    <w:rsid w:val="00C84B5A"/>
    <w:rsid w:val="00C86C33"/>
    <w:rsid w:val="00C900B3"/>
    <w:rsid w:val="00C91254"/>
    <w:rsid w:val="00C9347F"/>
    <w:rsid w:val="00C94644"/>
    <w:rsid w:val="00C94EDF"/>
    <w:rsid w:val="00C95F1B"/>
    <w:rsid w:val="00C967A0"/>
    <w:rsid w:val="00C97FEC"/>
    <w:rsid w:val="00CA0D64"/>
    <w:rsid w:val="00CA10D9"/>
    <w:rsid w:val="00CA346D"/>
    <w:rsid w:val="00CA53A7"/>
    <w:rsid w:val="00CA7C87"/>
    <w:rsid w:val="00CB4AF5"/>
    <w:rsid w:val="00CB5FC3"/>
    <w:rsid w:val="00CB7B2C"/>
    <w:rsid w:val="00CC54B6"/>
    <w:rsid w:val="00CC58EA"/>
    <w:rsid w:val="00CC6281"/>
    <w:rsid w:val="00CC767B"/>
    <w:rsid w:val="00CC7F30"/>
    <w:rsid w:val="00CD604C"/>
    <w:rsid w:val="00CD77D8"/>
    <w:rsid w:val="00CE0C2A"/>
    <w:rsid w:val="00CE13D1"/>
    <w:rsid w:val="00CF1AE8"/>
    <w:rsid w:val="00CF2C06"/>
    <w:rsid w:val="00D0352F"/>
    <w:rsid w:val="00D03C04"/>
    <w:rsid w:val="00D0583D"/>
    <w:rsid w:val="00D1507C"/>
    <w:rsid w:val="00D21693"/>
    <w:rsid w:val="00D21A37"/>
    <w:rsid w:val="00D22305"/>
    <w:rsid w:val="00D246A0"/>
    <w:rsid w:val="00D25C02"/>
    <w:rsid w:val="00D27759"/>
    <w:rsid w:val="00D35806"/>
    <w:rsid w:val="00D40472"/>
    <w:rsid w:val="00D4113B"/>
    <w:rsid w:val="00D4423E"/>
    <w:rsid w:val="00D44801"/>
    <w:rsid w:val="00D464A8"/>
    <w:rsid w:val="00D46DE3"/>
    <w:rsid w:val="00D579D3"/>
    <w:rsid w:val="00D60339"/>
    <w:rsid w:val="00D635C0"/>
    <w:rsid w:val="00D64A56"/>
    <w:rsid w:val="00D70588"/>
    <w:rsid w:val="00D707F6"/>
    <w:rsid w:val="00D87FF4"/>
    <w:rsid w:val="00D9103E"/>
    <w:rsid w:val="00D945E8"/>
    <w:rsid w:val="00D94C52"/>
    <w:rsid w:val="00DA5322"/>
    <w:rsid w:val="00DA7122"/>
    <w:rsid w:val="00DB272C"/>
    <w:rsid w:val="00DB70C6"/>
    <w:rsid w:val="00DC5D57"/>
    <w:rsid w:val="00DD1DB5"/>
    <w:rsid w:val="00DD21EA"/>
    <w:rsid w:val="00DD2722"/>
    <w:rsid w:val="00DD3649"/>
    <w:rsid w:val="00DD400A"/>
    <w:rsid w:val="00DD7152"/>
    <w:rsid w:val="00DD7537"/>
    <w:rsid w:val="00DE0ECB"/>
    <w:rsid w:val="00DE3BFE"/>
    <w:rsid w:val="00DE42C0"/>
    <w:rsid w:val="00DE466E"/>
    <w:rsid w:val="00DF4F1E"/>
    <w:rsid w:val="00DF515E"/>
    <w:rsid w:val="00E02C6A"/>
    <w:rsid w:val="00E05BF3"/>
    <w:rsid w:val="00E1013B"/>
    <w:rsid w:val="00E12574"/>
    <w:rsid w:val="00E13F9F"/>
    <w:rsid w:val="00E158B6"/>
    <w:rsid w:val="00E175D4"/>
    <w:rsid w:val="00E24516"/>
    <w:rsid w:val="00E277F8"/>
    <w:rsid w:val="00E309E1"/>
    <w:rsid w:val="00E326F1"/>
    <w:rsid w:val="00E3270A"/>
    <w:rsid w:val="00E3382F"/>
    <w:rsid w:val="00E37E49"/>
    <w:rsid w:val="00E40863"/>
    <w:rsid w:val="00E40D50"/>
    <w:rsid w:val="00E410D5"/>
    <w:rsid w:val="00E43225"/>
    <w:rsid w:val="00E43515"/>
    <w:rsid w:val="00E44AFA"/>
    <w:rsid w:val="00E462A5"/>
    <w:rsid w:val="00E504F0"/>
    <w:rsid w:val="00E51DA9"/>
    <w:rsid w:val="00E52AD9"/>
    <w:rsid w:val="00E53AB1"/>
    <w:rsid w:val="00E53E85"/>
    <w:rsid w:val="00E54661"/>
    <w:rsid w:val="00E54F77"/>
    <w:rsid w:val="00E55D69"/>
    <w:rsid w:val="00E5721A"/>
    <w:rsid w:val="00E65265"/>
    <w:rsid w:val="00E72751"/>
    <w:rsid w:val="00E76142"/>
    <w:rsid w:val="00E7730C"/>
    <w:rsid w:val="00E77C91"/>
    <w:rsid w:val="00E83B47"/>
    <w:rsid w:val="00E87D1C"/>
    <w:rsid w:val="00E901FE"/>
    <w:rsid w:val="00E96E99"/>
    <w:rsid w:val="00EA1D3F"/>
    <w:rsid w:val="00EA2641"/>
    <w:rsid w:val="00EA3742"/>
    <w:rsid w:val="00EA3DF1"/>
    <w:rsid w:val="00EA68BD"/>
    <w:rsid w:val="00EA6EB6"/>
    <w:rsid w:val="00EB0EFD"/>
    <w:rsid w:val="00EB1156"/>
    <w:rsid w:val="00EB2124"/>
    <w:rsid w:val="00EB313A"/>
    <w:rsid w:val="00EC16B5"/>
    <w:rsid w:val="00EC1F18"/>
    <w:rsid w:val="00EC458E"/>
    <w:rsid w:val="00EC6E82"/>
    <w:rsid w:val="00ED3413"/>
    <w:rsid w:val="00ED690A"/>
    <w:rsid w:val="00EE2E9E"/>
    <w:rsid w:val="00EE2FC3"/>
    <w:rsid w:val="00EE358F"/>
    <w:rsid w:val="00EE691B"/>
    <w:rsid w:val="00EE6B42"/>
    <w:rsid w:val="00EE7067"/>
    <w:rsid w:val="00EE72B0"/>
    <w:rsid w:val="00EE7635"/>
    <w:rsid w:val="00EF313C"/>
    <w:rsid w:val="00EF7E69"/>
    <w:rsid w:val="00F00BB8"/>
    <w:rsid w:val="00F022D3"/>
    <w:rsid w:val="00F028D1"/>
    <w:rsid w:val="00F04C81"/>
    <w:rsid w:val="00F10D82"/>
    <w:rsid w:val="00F10E80"/>
    <w:rsid w:val="00F12E24"/>
    <w:rsid w:val="00F1459D"/>
    <w:rsid w:val="00F15A83"/>
    <w:rsid w:val="00F16F79"/>
    <w:rsid w:val="00F20612"/>
    <w:rsid w:val="00F209F5"/>
    <w:rsid w:val="00F21024"/>
    <w:rsid w:val="00F219A1"/>
    <w:rsid w:val="00F21D65"/>
    <w:rsid w:val="00F26A88"/>
    <w:rsid w:val="00F27D6E"/>
    <w:rsid w:val="00F328D2"/>
    <w:rsid w:val="00F33313"/>
    <w:rsid w:val="00F36810"/>
    <w:rsid w:val="00F37629"/>
    <w:rsid w:val="00F3784B"/>
    <w:rsid w:val="00F41F6E"/>
    <w:rsid w:val="00F441F5"/>
    <w:rsid w:val="00F5053E"/>
    <w:rsid w:val="00F51F73"/>
    <w:rsid w:val="00F56CD0"/>
    <w:rsid w:val="00F60DCF"/>
    <w:rsid w:val="00F6252E"/>
    <w:rsid w:val="00F6344A"/>
    <w:rsid w:val="00F6371B"/>
    <w:rsid w:val="00F6718F"/>
    <w:rsid w:val="00F72B74"/>
    <w:rsid w:val="00F73F05"/>
    <w:rsid w:val="00F76286"/>
    <w:rsid w:val="00F81079"/>
    <w:rsid w:val="00F835DC"/>
    <w:rsid w:val="00F868F7"/>
    <w:rsid w:val="00F91019"/>
    <w:rsid w:val="00F9452E"/>
    <w:rsid w:val="00F959DB"/>
    <w:rsid w:val="00F964D3"/>
    <w:rsid w:val="00F9783C"/>
    <w:rsid w:val="00FA07EB"/>
    <w:rsid w:val="00FA0A5F"/>
    <w:rsid w:val="00FA11B0"/>
    <w:rsid w:val="00FA546E"/>
    <w:rsid w:val="00FA648B"/>
    <w:rsid w:val="00FA7BA0"/>
    <w:rsid w:val="00FB1C88"/>
    <w:rsid w:val="00FC0394"/>
    <w:rsid w:val="00FC2F16"/>
    <w:rsid w:val="00FC3CE8"/>
    <w:rsid w:val="00FC4D30"/>
    <w:rsid w:val="00FD6E7F"/>
    <w:rsid w:val="00FD6F47"/>
    <w:rsid w:val="00FE1229"/>
    <w:rsid w:val="00FE5363"/>
    <w:rsid w:val="00FF2519"/>
    <w:rsid w:val="00FF29B1"/>
    <w:rsid w:val="00FF42F5"/>
    <w:rsid w:val="00FF554B"/>
    <w:rsid w:val="00FF55B1"/>
    <w:rsid w:val="00FF691E"/>
    <w:rsid w:val="00FF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B2782"/>
  <w15:chartTrackingRefBased/>
  <w15:docId w15:val="{A0B815BF-3C0A-4083-8F56-C8A1D340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tabs>
        <w:tab w:val="clear" w:pos="360"/>
        <w:tab w:val="clear" w:pos="1080"/>
        <w:tab w:val="clear" w:pos="1440"/>
      </w:tabs>
      <w:ind w:firstLine="720"/>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clear" w:pos="360"/>
        <w:tab w:val="clear" w:pos="1080"/>
        <w:tab w:val="clear" w:pos="1440"/>
      </w:tabs>
      <w:ind w:left="720"/>
    </w:pPr>
  </w:style>
  <w:style w:type="paragraph" w:customStyle="1" w:styleId="Numbered">
    <w:name w:val="Numbered"/>
    <w:basedOn w:val="Normal"/>
    <w:pPr>
      <w:keepNext/>
      <w:keepLines/>
      <w:spacing w:before="240" w:after="20"/>
    </w:pPr>
  </w:style>
  <w:style w:type="paragraph" w:customStyle="1" w:styleId="anumbered">
    <w:name w:val="a. numbered"/>
    <w:basedOn w:val="Normal"/>
    <w:pPr>
      <w:numPr>
        <w:numId w:val="1"/>
      </w:numPr>
    </w:pPr>
  </w:style>
  <w:style w:type="paragraph" w:customStyle="1" w:styleId="Level1Bullet">
    <w:name w:val="Level 1 Bullet"/>
    <w:basedOn w:val="Normal"/>
    <w:pPr>
      <w:numPr>
        <w:numId w:val="2"/>
      </w:numPr>
    </w:pPr>
  </w:style>
  <w:style w:type="paragraph" w:customStyle="1" w:styleId="Level1BulletCharChar">
    <w:name w:val="Level 1 Bullet Char Char"/>
    <w:basedOn w:val="Normal"/>
    <w:pPr>
      <w:numPr>
        <w:numId w:val="4"/>
      </w:numPr>
    </w:pPr>
  </w:style>
  <w:style w:type="paragraph" w:customStyle="1" w:styleId="MarginBulletCharCharCharChar">
    <w:name w:val="Margin Bullet Char Char Char Char"/>
    <w:basedOn w:val="Level1BulletCharChar"/>
  </w:style>
  <w:style w:type="character" w:customStyle="1" w:styleId="MarginBulletCharCharCharCharChar">
    <w:name w:val="Margin Bullet Char Char Char Char Char"/>
    <w:rPr>
      <w:sz w:val="24"/>
      <w:szCs w:val="24"/>
      <w:lang w:val="en-US" w:eastAsia="en-US" w:bidi="ar-SA"/>
    </w:rPr>
  </w:style>
  <w:style w:type="paragraph" w:customStyle="1" w:styleId="Level2Bullet">
    <w:name w:val="Level 2 Bullet"/>
    <w:basedOn w:val="Level1BulletCharChar"/>
    <w:pPr>
      <w:numPr>
        <w:numId w:val="5"/>
      </w:numPr>
      <w:tabs>
        <w:tab w:val="clear" w:pos="360"/>
      </w:tabs>
    </w:pPr>
  </w:style>
  <w:style w:type="paragraph" w:customStyle="1" w:styleId="MarginBulletChar">
    <w:name w:val="Margin Bullet Char"/>
    <w:basedOn w:val="Normal"/>
    <w:pPr>
      <w:numPr>
        <w:numId w:val="3"/>
      </w:numPr>
      <w:ind w:left="720"/>
    </w:p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2">
    <w:name w:val="Bullet 2"/>
    <w:basedOn w:val="Normal"/>
    <w:pPr>
      <w:numPr>
        <w:numId w:val="6"/>
      </w:numPr>
    </w:pPr>
  </w:style>
  <w:style w:type="paragraph" w:styleId="BalloonText">
    <w:name w:val="Balloon Text"/>
    <w:basedOn w:val="Normal"/>
    <w:semiHidden/>
    <w:rPr>
      <w:rFonts w:ascii="Tahoma" w:hAnsi="Tahoma" w:cs="Tahoma"/>
      <w:sz w:val="16"/>
      <w:szCs w:val="16"/>
    </w:rPr>
  </w:style>
  <w:style w:type="paragraph" w:customStyle="1" w:styleId="MarginBulletCharCharChar">
    <w:name w:val="Margin Bullet Char Char Char"/>
    <w:basedOn w:val="Level1BulletCharCha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Strong">
    <w:name w:val="Strong"/>
    <w:qFormat/>
    <w:rPr>
      <w:b/>
      <w:bCs/>
    </w:rPr>
  </w:style>
  <w:style w:type="paragraph" w:styleId="EndnoteText">
    <w:name w:val="endnote text"/>
    <w:basedOn w:val="Normal"/>
    <w:semiHidden/>
    <w:rsid w:val="007303C2"/>
    <w:pPr>
      <w:tabs>
        <w:tab w:val="clear" w:pos="360"/>
        <w:tab w:val="clear" w:pos="1440"/>
        <w:tab w:val="left" w:pos="1080"/>
      </w:tabs>
      <w:overflowPunct w:val="0"/>
      <w:autoSpaceDE w:val="0"/>
      <w:autoSpaceDN w:val="0"/>
      <w:adjustRightInd w:val="0"/>
      <w:textAlignment w:val="baseline"/>
      <w:outlineLvl w:val="0"/>
    </w:pPr>
    <w:rPr>
      <w:rFonts w:ascii="Arial" w:hAnsi="Arial"/>
      <w:sz w:val="20"/>
      <w:szCs w:val="20"/>
    </w:rPr>
  </w:style>
  <w:style w:type="character" w:styleId="EndnoteReference">
    <w:name w:val="endnote reference"/>
    <w:semiHidden/>
    <w:rsid w:val="007303C2"/>
    <w:rPr>
      <w:vertAlign w:val="superscript"/>
    </w:rPr>
  </w:style>
  <w:style w:type="paragraph" w:styleId="NormalWeb">
    <w:name w:val="Normal (Web)"/>
    <w:basedOn w:val="Normal"/>
    <w:rsid w:val="004859EE"/>
    <w:pPr>
      <w:tabs>
        <w:tab w:val="clear" w:pos="360"/>
        <w:tab w:val="clear" w:pos="1080"/>
        <w:tab w:val="clear" w:pos="1440"/>
      </w:tabs>
      <w:spacing w:before="100" w:beforeAutospacing="1" w:after="100" w:afterAutospacing="1"/>
    </w:pPr>
  </w:style>
  <w:style w:type="paragraph" w:customStyle="1" w:styleId="PHAPolicybullet">
    <w:name w:val="PHA Policy bullet"/>
    <w:basedOn w:val="Normal"/>
    <w:autoRedefine/>
    <w:rsid w:val="003C26AE"/>
    <w:pPr>
      <w:tabs>
        <w:tab w:val="clear" w:pos="360"/>
        <w:tab w:val="clear" w:pos="1440"/>
        <w:tab w:val="num" w:pos="1080"/>
      </w:tabs>
      <w:spacing w:before="0"/>
      <w:ind w:left="1080" w:hanging="360"/>
    </w:pPr>
    <w:rPr>
      <w:rFonts w:ascii="Frutiger 57Cn" w:hAnsi="Frutiger 57Cn"/>
    </w:rPr>
  </w:style>
  <w:style w:type="paragraph" w:customStyle="1" w:styleId="Articlebullet">
    <w:name w:val="Article bullet"/>
    <w:basedOn w:val="Normal"/>
    <w:rsid w:val="003C26AE"/>
    <w:pPr>
      <w:numPr>
        <w:numId w:val="14"/>
      </w:numPr>
      <w:tabs>
        <w:tab w:val="clear" w:pos="360"/>
        <w:tab w:val="clear" w:pos="1080"/>
        <w:tab w:val="clear" w:pos="1440"/>
      </w:tabs>
      <w:spacing w:before="0"/>
    </w:pPr>
    <w:rPr>
      <w:rFonts w:ascii="Frutiger 57Cn" w:hAnsi="Frutiger 57Cn"/>
    </w:rPr>
  </w:style>
  <w:style w:type="paragraph" w:styleId="Revision">
    <w:name w:val="Revision"/>
    <w:hidden/>
    <w:uiPriority w:val="99"/>
    <w:semiHidden/>
    <w:rsid w:val="00D464A8"/>
    <w:rPr>
      <w:sz w:val="24"/>
      <w:szCs w:val="24"/>
    </w:rPr>
  </w:style>
  <w:style w:type="character" w:styleId="CommentReference">
    <w:name w:val="annotation reference"/>
    <w:rsid w:val="009E1ABF"/>
    <w:rPr>
      <w:sz w:val="16"/>
      <w:szCs w:val="16"/>
    </w:rPr>
  </w:style>
  <w:style w:type="paragraph" w:styleId="CommentText">
    <w:name w:val="annotation text"/>
    <w:basedOn w:val="Normal"/>
    <w:link w:val="CommentTextChar"/>
    <w:rsid w:val="009E1ABF"/>
    <w:rPr>
      <w:sz w:val="20"/>
      <w:szCs w:val="20"/>
    </w:rPr>
  </w:style>
  <w:style w:type="character" w:customStyle="1" w:styleId="CommentTextChar">
    <w:name w:val="Comment Text Char"/>
    <w:basedOn w:val="DefaultParagraphFont"/>
    <w:link w:val="CommentText"/>
    <w:rsid w:val="009E1ABF"/>
  </w:style>
  <w:style w:type="paragraph" w:styleId="CommentSubject">
    <w:name w:val="annotation subject"/>
    <w:basedOn w:val="CommentText"/>
    <w:next w:val="CommentText"/>
    <w:link w:val="CommentSubjectChar"/>
    <w:rsid w:val="009E1ABF"/>
    <w:rPr>
      <w:b/>
      <w:bCs/>
      <w:lang w:val="x-none" w:eastAsia="x-none"/>
    </w:rPr>
  </w:style>
  <w:style w:type="character" w:customStyle="1" w:styleId="CommentSubjectChar">
    <w:name w:val="Comment Subject Char"/>
    <w:link w:val="CommentSubject"/>
    <w:rsid w:val="009E1A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6AC220-0875-4E99-A81A-DE6B0BDFB619}">
  <ds:schemaRefs>
    <ds:schemaRef ds:uri="http://schemas.openxmlformats.org/officeDocument/2006/bibliography"/>
  </ds:schemaRefs>
</ds:datastoreItem>
</file>

<file path=customXml/itemProps2.xml><?xml version="1.0" encoding="utf-8"?>
<ds:datastoreItem xmlns:ds="http://schemas.openxmlformats.org/officeDocument/2006/customXml" ds:itemID="{B55A9E49-BF0E-4259-9AEA-E0C67E226CA7}">
  <ds:schemaRefs>
    <ds:schemaRef ds:uri="http://schemas.microsoft.com/sharepoint/v3/contenttype/forms"/>
  </ds:schemaRefs>
</ds:datastoreItem>
</file>

<file path=customXml/itemProps3.xml><?xml version="1.0" encoding="utf-8"?>
<ds:datastoreItem xmlns:ds="http://schemas.openxmlformats.org/officeDocument/2006/customXml" ds:itemID="{612E5597-209C-4420-8D36-E2A48276E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8AF9B2-4B3D-452C-BB28-2D92AE769E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8119</Words>
  <Characters>46284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54295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3</cp:revision>
  <cp:lastPrinted>2025-02-13T01:28:00Z</cp:lastPrinted>
  <dcterms:created xsi:type="dcterms:W3CDTF">2025-08-29T22:41:00Z</dcterms:created>
  <dcterms:modified xsi:type="dcterms:W3CDTF">2025-08-29T22:41:00Z</dcterms:modified>
</cp:coreProperties>
</file>